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2E0B" w:rsidRDefault="00342E0B"/>
    <w:tbl>
      <w:tblPr>
        <w:tblStyle w:val="Grilledutableau"/>
        <w:tblpPr w:leftFromText="141" w:rightFromText="141" w:horzAnchor="margin" w:tblpY="123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4B87FF"/>
        <w:tblLook w:val="04A0" w:firstRow="1" w:lastRow="0" w:firstColumn="1" w:lastColumn="0" w:noHBand="0" w:noVBand="1"/>
      </w:tblPr>
      <w:tblGrid>
        <w:gridCol w:w="10466"/>
      </w:tblGrid>
      <w:tr w:rsidR="000D269F" w:rsidRPr="006A5334" w:rsidTr="00D92D18">
        <w:trPr>
          <w:trHeight w:val="1134"/>
        </w:trPr>
        <w:tc>
          <w:tcPr>
            <w:tcW w:w="10466" w:type="dxa"/>
            <w:shd w:val="clear" w:color="auto" w:fill="4B87FF"/>
            <w:vAlign w:val="center"/>
          </w:tcPr>
          <w:p w:rsidR="000D269F" w:rsidRPr="006A5334" w:rsidRDefault="000D269F" w:rsidP="00D92D18">
            <w:pPr>
              <w:jc w:val="center"/>
              <w:rPr>
                <w:b/>
                <w:color w:val="FFFFFF" w:themeColor="background1"/>
                <w:sz w:val="36"/>
                <w:szCs w:val="36"/>
              </w:rPr>
            </w:pPr>
            <w:r w:rsidRPr="006A5334">
              <w:rPr>
                <w:b/>
                <w:color w:val="FFFFFF" w:themeColor="background1"/>
                <w:sz w:val="36"/>
                <w:szCs w:val="36"/>
              </w:rPr>
              <w:t>PROSPECTEZ ET CONSOLIDEZ VOTRE MARCH</w:t>
            </w:r>
            <w:r>
              <w:rPr>
                <w:b/>
                <w:color w:val="FFFFFF" w:themeColor="background1"/>
                <w:sz w:val="36"/>
                <w:szCs w:val="36"/>
              </w:rPr>
              <w:t>É</w:t>
            </w:r>
          </w:p>
          <w:p w:rsidR="00974194" w:rsidRPr="006A5334" w:rsidRDefault="00634595" w:rsidP="00DA29D3">
            <w:pPr>
              <w:jc w:val="center"/>
              <w:rPr>
                <w:b/>
                <w:color w:val="FFFFFF" w:themeColor="background1"/>
                <w:sz w:val="36"/>
                <w:szCs w:val="36"/>
              </w:rPr>
            </w:pPr>
            <w:r>
              <w:rPr>
                <w:b/>
                <w:color w:val="FFFFFF" w:themeColor="background1"/>
                <w:sz w:val="36"/>
                <w:szCs w:val="36"/>
              </w:rPr>
              <w:t>MISSION REGIONALE EN COREE DU SUD</w:t>
            </w:r>
            <w:r w:rsidR="00974194">
              <w:rPr>
                <w:b/>
                <w:color w:val="FFFFFF" w:themeColor="background1"/>
                <w:sz w:val="36"/>
                <w:szCs w:val="36"/>
              </w:rPr>
              <w:t xml:space="preserve"> </w:t>
            </w:r>
            <w:r w:rsidR="00DA29D3">
              <w:rPr>
                <w:b/>
                <w:color w:val="FFFFFF" w:themeColor="background1"/>
                <w:sz w:val="36"/>
                <w:szCs w:val="36"/>
              </w:rPr>
              <w:t xml:space="preserve">OU COREE DU SUD ET JAPON </w:t>
            </w:r>
            <w:r w:rsidR="00974194">
              <w:rPr>
                <w:b/>
                <w:color w:val="FFFFFF" w:themeColor="background1"/>
                <w:sz w:val="36"/>
                <w:szCs w:val="36"/>
              </w:rPr>
              <w:t xml:space="preserve">du </w:t>
            </w:r>
            <w:r>
              <w:rPr>
                <w:b/>
                <w:color w:val="FFFFFF" w:themeColor="background1"/>
                <w:sz w:val="36"/>
                <w:szCs w:val="36"/>
              </w:rPr>
              <w:t>2</w:t>
            </w:r>
            <w:r w:rsidR="00974194">
              <w:rPr>
                <w:b/>
                <w:color w:val="FFFFFF" w:themeColor="background1"/>
                <w:sz w:val="36"/>
                <w:szCs w:val="36"/>
              </w:rPr>
              <w:t xml:space="preserve">1 au </w:t>
            </w:r>
            <w:r>
              <w:rPr>
                <w:b/>
                <w:color w:val="FFFFFF" w:themeColor="background1"/>
                <w:sz w:val="36"/>
                <w:szCs w:val="36"/>
              </w:rPr>
              <w:t>25 septembre</w:t>
            </w:r>
            <w:r w:rsidR="00974194">
              <w:rPr>
                <w:b/>
                <w:color w:val="FFFFFF" w:themeColor="background1"/>
                <w:sz w:val="36"/>
                <w:szCs w:val="36"/>
              </w:rPr>
              <w:t xml:space="preserve"> 2020</w:t>
            </w:r>
            <w:r w:rsidR="009F6331">
              <w:rPr>
                <w:b/>
                <w:color w:val="FFFFFF" w:themeColor="background1"/>
                <w:sz w:val="36"/>
                <w:szCs w:val="36"/>
              </w:rPr>
              <w:t xml:space="preserve"> </w:t>
            </w:r>
          </w:p>
        </w:tc>
      </w:tr>
    </w:tbl>
    <w:p w:rsidR="00D92D18" w:rsidRDefault="00D92D18" w:rsidP="000D269F">
      <w:pPr>
        <w:rPr>
          <w:b/>
          <w:color w:val="FFFFFF" w:themeColor="background1"/>
          <w:sz w:val="20"/>
          <w:szCs w:val="20"/>
        </w:rPr>
      </w:pPr>
    </w:p>
    <w:p w:rsidR="00D92D18" w:rsidRPr="007C3024" w:rsidRDefault="00D92D18" w:rsidP="000D269F">
      <w:pPr>
        <w:rPr>
          <w:b/>
          <w:color w:val="FFFFFF" w:themeColor="background1"/>
          <w:sz w:val="20"/>
          <w:szCs w:val="20"/>
        </w:rPr>
      </w:pPr>
    </w:p>
    <w:tbl>
      <w:tblPr>
        <w:tblStyle w:val="Grilledutableau"/>
        <w:tblW w:w="0" w:type="auto"/>
        <w:tblLook w:val="04A0" w:firstRow="1" w:lastRow="0" w:firstColumn="1" w:lastColumn="0" w:noHBand="0" w:noVBand="1"/>
      </w:tblPr>
      <w:tblGrid>
        <w:gridCol w:w="4590"/>
        <w:gridCol w:w="30"/>
        <w:gridCol w:w="3735"/>
        <w:gridCol w:w="2101"/>
      </w:tblGrid>
      <w:tr w:rsidR="000D269F" w:rsidRPr="00834BFD" w:rsidTr="000D269F">
        <w:tc>
          <w:tcPr>
            <w:tcW w:w="10456" w:type="dxa"/>
            <w:gridSpan w:val="4"/>
          </w:tcPr>
          <w:p w:rsidR="000D269F" w:rsidRPr="00834BFD" w:rsidRDefault="00ED170D" w:rsidP="000D269F">
            <w:pPr>
              <w:rPr>
                <w:b/>
                <w:sz w:val="24"/>
                <w:szCs w:val="24"/>
              </w:rPr>
            </w:pPr>
            <w:r w:rsidRPr="00834BFD">
              <w:rPr>
                <w:b/>
                <w:sz w:val="24"/>
                <w:szCs w:val="24"/>
              </w:rPr>
              <w:t>Je</w:t>
            </w:r>
            <w:r w:rsidR="00834BFD" w:rsidRPr="00834BFD">
              <w:rPr>
                <w:b/>
                <w:sz w:val="24"/>
                <w:szCs w:val="24"/>
              </w:rPr>
              <w:t>,</w:t>
            </w:r>
            <w:r w:rsidRPr="00834BFD">
              <w:rPr>
                <w:b/>
                <w:sz w:val="24"/>
                <w:szCs w:val="24"/>
              </w:rPr>
              <w:t xml:space="preserve"> soussigné</w:t>
            </w:r>
            <w:r w:rsidR="00834BFD" w:rsidRPr="00834BFD">
              <w:rPr>
                <w:b/>
                <w:sz w:val="24"/>
                <w:szCs w:val="24"/>
              </w:rPr>
              <w:t>(e)</w:t>
            </w:r>
            <w:r w:rsidR="000D269F" w:rsidRPr="00834BFD">
              <w:rPr>
                <w:b/>
                <w:sz w:val="24"/>
                <w:szCs w:val="24"/>
              </w:rPr>
              <w:t xml:space="preserve"> (nom, prénom) : </w:t>
            </w:r>
          </w:p>
        </w:tc>
      </w:tr>
      <w:tr w:rsidR="000D269F" w:rsidTr="000D269F">
        <w:tc>
          <w:tcPr>
            <w:tcW w:w="10456" w:type="dxa"/>
            <w:gridSpan w:val="4"/>
          </w:tcPr>
          <w:p w:rsidR="000D269F" w:rsidRPr="00834BFD" w:rsidRDefault="000D269F" w:rsidP="000D269F">
            <w:pPr>
              <w:rPr>
                <w:b/>
                <w:sz w:val="24"/>
                <w:szCs w:val="24"/>
              </w:rPr>
            </w:pPr>
            <w:r w:rsidRPr="00834BFD">
              <w:rPr>
                <w:b/>
                <w:sz w:val="24"/>
                <w:szCs w:val="24"/>
              </w:rPr>
              <w:t xml:space="preserve">Fonction : </w:t>
            </w:r>
          </w:p>
        </w:tc>
      </w:tr>
      <w:tr w:rsidR="000D269F" w:rsidTr="000D269F">
        <w:tc>
          <w:tcPr>
            <w:tcW w:w="10456" w:type="dxa"/>
            <w:gridSpan w:val="4"/>
          </w:tcPr>
          <w:p w:rsidR="000D269F" w:rsidRPr="00834BFD" w:rsidRDefault="000D269F" w:rsidP="000D269F">
            <w:pPr>
              <w:rPr>
                <w:b/>
                <w:sz w:val="24"/>
                <w:szCs w:val="24"/>
              </w:rPr>
            </w:pPr>
            <w:r w:rsidRPr="00834BFD">
              <w:rPr>
                <w:b/>
                <w:sz w:val="24"/>
                <w:szCs w:val="24"/>
              </w:rPr>
              <w:t>Nom de l’entreprise</w:t>
            </w:r>
            <w:r w:rsidR="00631377" w:rsidRPr="00834BFD">
              <w:rPr>
                <w:b/>
                <w:sz w:val="24"/>
                <w:szCs w:val="24"/>
              </w:rPr>
              <w:t xml:space="preserve"> : </w:t>
            </w:r>
          </w:p>
        </w:tc>
      </w:tr>
      <w:tr w:rsidR="000D269F" w:rsidTr="000D269F">
        <w:tc>
          <w:tcPr>
            <w:tcW w:w="10456" w:type="dxa"/>
            <w:gridSpan w:val="4"/>
          </w:tcPr>
          <w:p w:rsidR="000D269F" w:rsidRPr="00834BFD" w:rsidRDefault="000D269F" w:rsidP="000D269F">
            <w:pPr>
              <w:rPr>
                <w:b/>
                <w:sz w:val="24"/>
                <w:szCs w:val="24"/>
              </w:rPr>
            </w:pPr>
            <w:r w:rsidRPr="00834BFD">
              <w:rPr>
                <w:b/>
                <w:sz w:val="24"/>
                <w:szCs w:val="24"/>
              </w:rPr>
              <w:t>SIRET :</w:t>
            </w:r>
          </w:p>
        </w:tc>
      </w:tr>
      <w:tr w:rsidR="000D269F" w:rsidTr="000D269F">
        <w:tc>
          <w:tcPr>
            <w:tcW w:w="10456" w:type="dxa"/>
            <w:gridSpan w:val="4"/>
          </w:tcPr>
          <w:p w:rsidR="000D269F" w:rsidRPr="00834BFD" w:rsidRDefault="000D269F" w:rsidP="000D269F">
            <w:pPr>
              <w:rPr>
                <w:b/>
                <w:sz w:val="24"/>
                <w:szCs w:val="24"/>
              </w:rPr>
            </w:pPr>
            <w:r w:rsidRPr="00834BFD">
              <w:rPr>
                <w:b/>
                <w:sz w:val="24"/>
                <w:szCs w:val="24"/>
              </w:rPr>
              <w:t>Activité :</w:t>
            </w:r>
          </w:p>
        </w:tc>
      </w:tr>
      <w:tr w:rsidR="000D269F" w:rsidTr="000D269F">
        <w:tc>
          <w:tcPr>
            <w:tcW w:w="4620" w:type="dxa"/>
            <w:gridSpan w:val="2"/>
          </w:tcPr>
          <w:p w:rsidR="000D269F" w:rsidRPr="00834BFD" w:rsidRDefault="000D269F" w:rsidP="000D269F">
            <w:pPr>
              <w:rPr>
                <w:b/>
                <w:sz w:val="24"/>
                <w:szCs w:val="24"/>
              </w:rPr>
            </w:pPr>
            <w:r w:rsidRPr="00834BFD">
              <w:rPr>
                <w:b/>
                <w:sz w:val="24"/>
                <w:szCs w:val="24"/>
              </w:rPr>
              <w:t xml:space="preserve">Effectifs : </w:t>
            </w:r>
          </w:p>
        </w:tc>
        <w:tc>
          <w:tcPr>
            <w:tcW w:w="3735" w:type="dxa"/>
          </w:tcPr>
          <w:p w:rsidR="000D269F" w:rsidRPr="00834BFD" w:rsidRDefault="000D269F" w:rsidP="000D269F">
            <w:pPr>
              <w:rPr>
                <w:b/>
                <w:sz w:val="24"/>
                <w:szCs w:val="24"/>
              </w:rPr>
            </w:pPr>
            <w:r w:rsidRPr="00834BFD">
              <w:rPr>
                <w:b/>
                <w:sz w:val="24"/>
                <w:szCs w:val="24"/>
              </w:rPr>
              <w:t xml:space="preserve">CA Global : </w:t>
            </w:r>
          </w:p>
        </w:tc>
        <w:tc>
          <w:tcPr>
            <w:tcW w:w="2101" w:type="dxa"/>
          </w:tcPr>
          <w:p w:rsidR="000D269F" w:rsidRPr="00834BFD" w:rsidRDefault="000D269F" w:rsidP="000D269F">
            <w:pPr>
              <w:rPr>
                <w:b/>
                <w:sz w:val="24"/>
                <w:szCs w:val="24"/>
              </w:rPr>
            </w:pPr>
            <w:r w:rsidRPr="00834BFD">
              <w:rPr>
                <w:b/>
                <w:sz w:val="24"/>
                <w:szCs w:val="24"/>
              </w:rPr>
              <w:t xml:space="preserve">CA Export : </w:t>
            </w:r>
          </w:p>
        </w:tc>
      </w:tr>
      <w:tr w:rsidR="000D269F" w:rsidTr="00CB4F92">
        <w:tc>
          <w:tcPr>
            <w:tcW w:w="10456" w:type="dxa"/>
            <w:gridSpan w:val="4"/>
          </w:tcPr>
          <w:p w:rsidR="000D269F" w:rsidRPr="00834BFD" w:rsidRDefault="000D269F" w:rsidP="000D269F">
            <w:pPr>
              <w:rPr>
                <w:b/>
                <w:sz w:val="24"/>
                <w:szCs w:val="24"/>
              </w:rPr>
            </w:pPr>
            <w:r w:rsidRPr="00834BFD">
              <w:rPr>
                <w:b/>
                <w:sz w:val="24"/>
                <w:szCs w:val="24"/>
              </w:rPr>
              <w:t>Adresse :</w:t>
            </w:r>
          </w:p>
        </w:tc>
      </w:tr>
      <w:tr w:rsidR="00CB4777" w:rsidTr="00CB4777">
        <w:tc>
          <w:tcPr>
            <w:tcW w:w="4590" w:type="dxa"/>
          </w:tcPr>
          <w:p w:rsidR="00CB4777" w:rsidRPr="00834BFD" w:rsidRDefault="00CB4777" w:rsidP="000D269F">
            <w:pPr>
              <w:rPr>
                <w:b/>
                <w:sz w:val="24"/>
                <w:szCs w:val="24"/>
              </w:rPr>
            </w:pPr>
            <w:r w:rsidRPr="00834BFD">
              <w:rPr>
                <w:b/>
                <w:sz w:val="24"/>
                <w:szCs w:val="24"/>
              </w:rPr>
              <w:t>CP :</w:t>
            </w:r>
          </w:p>
        </w:tc>
        <w:tc>
          <w:tcPr>
            <w:tcW w:w="5866" w:type="dxa"/>
            <w:gridSpan w:val="3"/>
          </w:tcPr>
          <w:p w:rsidR="00CB4777" w:rsidRPr="00834BFD" w:rsidRDefault="00CB4777" w:rsidP="00CB4777">
            <w:pPr>
              <w:rPr>
                <w:b/>
                <w:sz w:val="24"/>
                <w:szCs w:val="24"/>
              </w:rPr>
            </w:pPr>
            <w:r w:rsidRPr="00834BFD">
              <w:rPr>
                <w:b/>
                <w:sz w:val="24"/>
                <w:szCs w:val="24"/>
              </w:rPr>
              <w:t>Ville :</w:t>
            </w:r>
          </w:p>
        </w:tc>
      </w:tr>
      <w:tr w:rsidR="00CB4777" w:rsidTr="00CB4777">
        <w:tc>
          <w:tcPr>
            <w:tcW w:w="4590" w:type="dxa"/>
          </w:tcPr>
          <w:p w:rsidR="00CB4777" w:rsidRPr="00834BFD" w:rsidRDefault="00CB4777" w:rsidP="000D269F">
            <w:pPr>
              <w:rPr>
                <w:b/>
                <w:sz w:val="24"/>
                <w:szCs w:val="24"/>
              </w:rPr>
            </w:pPr>
            <w:r w:rsidRPr="00834BFD">
              <w:rPr>
                <w:b/>
                <w:sz w:val="24"/>
                <w:szCs w:val="24"/>
              </w:rPr>
              <w:t>Téléphone :</w:t>
            </w:r>
          </w:p>
        </w:tc>
        <w:tc>
          <w:tcPr>
            <w:tcW w:w="5866" w:type="dxa"/>
            <w:gridSpan w:val="3"/>
          </w:tcPr>
          <w:p w:rsidR="00CB4777" w:rsidRPr="00834BFD" w:rsidRDefault="00CB4777" w:rsidP="00CB4777">
            <w:pPr>
              <w:rPr>
                <w:b/>
                <w:sz w:val="24"/>
                <w:szCs w:val="24"/>
              </w:rPr>
            </w:pPr>
            <w:r w:rsidRPr="00834BFD">
              <w:rPr>
                <w:b/>
                <w:sz w:val="24"/>
                <w:szCs w:val="24"/>
              </w:rPr>
              <w:t>Portable :</w:t>
            </w:r>
          </w:p>
        </w:tc>
      </w:tr>
      <w:tr w:rsidR="00CB4777" w:rsidTr="00DB58F9">
        <w:tc>
          <w:tcPr>
            <w:tcW w:w="10456" w:type="dxa"/>
            <w:gridSpan w:val="4"/>
          </w:tcPr>
          <w:p w:rsidR="00CB4777" w:rsidRPr="00834BFD" w:rsidRDefault="00CB4777" w:rsidP="00CB4777">
            <w:pPr>
              <w:rPr>
                <w:b/>
                <w:sz w:val="24"/>
                <w:szCs w:val="24"/>
              </w:rPr>
            </w:pPr>
            <w:r w:rsidRPr="00834BFD">
              <w:rPr>
                <w:b/>
                <w:sz w:val="24"/>
                <w:szCs w:val="24"/>
              </w:rPr>
              <w:t>Participant (s) :</w:t>
            </w:r>
          </w:p>
        </w:tc>
      </w:tr>
      <w:tr w:rsidR="00CB4777" w:rsidTr="00DB58F9">
        <w:tc>
          <w:tcPr>
            <w:tcW w:w="10456" w:type="dxa"/>
            <w:gridSpan w:val="4"/>
          </w:tcPr>
          <w:p w:rsidR="00CB4777" w:rsidRPr="00834BFD" w:rsidRDefault="00CB4777" w:rsidP="00CB4777">
            <w:pPr>
              <w:rPr>
                <w:b/>
                <w:sz w:val="24"/>
                <w:szCs w:val="24"/>
              </w:rPr>
            </w:pPr>
            <w:r w:rsidRPr="00834BFD">
              <w:rPr>
                <w:b/>
                <w:sz w:val="24"/>
                <w:szCs w:val="24"/>
              </w:rPr>
              <w:t xml:space="preserve">Fonction : </w:t>
            </w:r>
          </w:p>
        </w:tc>
      </w:tr>
      <w:tr w:rsidR="00CB4777" w:rsidTr="00DB58F9">
        <w:tc>
          <w:tcPr>
            <w:tcW w:w="10456" w:type="dxa"/>
            <w:gridSpan w:val="4"/>
          </w:tcPr>
          <w:p w:rsidR="00CB4777" w:rsidRPr="00834BFD" w:rsidRDefault="00CB4777" w:rsidP="00CB4777">
            <w:pPr>
              <w:rPr>
                <w:b/>
                <w:sz w:val="24"/>
                <w:szCs w:val="24"/>
              </w:rPr>
            </w:pPr>
            <w:r w:rsidRPr="00834BFD">
              <w:rPr>
                <w:b/>
                <w:sz w:val="24"/>
                <w:szCs w:val="24"/>
              </w:rPr>
              <w:t xml:space="preserve">Email (contact dossier) : </w:t>
            </w:r>
          </w:p>
        </w:tc>
      </w:tr>
    </w:tbl>
    <w:p w:rsidR="00834BFD" w:rsidRDefault="00834BFD" w:rsidP="00834BFD">
      <w:pPr>
        <w:spacing w:after="0" w:line="240" w:lineRule="auto"/>
        <w:jc w:val="center"/>
        <w:rPr>
          <w:b/>
          <w:sz w:val="16"/>
          <w:szCs w:val="16"/>
        </w:rPr>
      </w:pPr>
    </w:p>
    <w:p w:rsidR="00B12890" w:rsidRDefault="00B12890" w:rsidP="00B12890">
      <w:pPr>
        <w:rPr>
          <w:rFonts w:ascii="Calibri" w:hAnsi="Calibri" w:cs="Arial"/>
          <w:b/>
          <w:color w:val="222222"/>
          <w:highlight w:val="yellow"/>
        </w:rPr>
      </w:pPr>
      <w:r>
        <w:rPr>
          <w:rFonts w:ascii="Calibri" w:hAnsi="Calibri" w:cs="Arial"/>
          <w:b/>
          <w:color w:val="222222"/>
          <w:highlight w:val="yellow"/>
        </w:rPr>
        <w:t xml:space="preserve">Veuillez retourner ce bon </w:t>
      </w:r>
      <w:r w:rsidR="00634595">
        <w:rPr>
          <w:rFonts w:ascii="Calibri" w:hAnsi="Calibri" w:cs="Arial"/>
          <w:b/>
          <w:color w:val="222222"/>
          <w:highlight w:val="yellow"/>
        </w:rPr>
        <w:t>de participation à Coralie GALAND</w:t>
      </w:r>
      <w:r>
        <w:rPr>
          <w:rFonts w:ascii="Calibri" w:hAnsi="Calibri" w:cs="Arial"/>
          <w:b/>
          <w:color w:val="222222"/>
          <w:highlight w:val="yellow"/>
        </w:rPr>
        <w:t xml:space="preserve"> par mail : </w:t>
      </w:r>
      <w:hyperlink r:id="rId7" w:history="1">
        <w:r w:rsidR="00634595" w:rsidRPr="00AE19E2">
          <w:rPr>
            <w:rStyle w:val="Lienhypertexte"/>
            <w:rFonts w:ascii="Calibri" w:hAnsi="Calibri" w:cs="Arial"/>
            <w:b/>
            <w:highlight w:val="yellow"/>
          </w:rPr>
          <w:t>cgaland@arae.fr</w:t>
        </w:r>
      </w:hyperlink>
      <w:r>
        <w:rPr>
          <w:rFonts w:ascii="Calibri" w:hAnsi="Calibri" w:cs="Arial"/>
          <w:b/>
          <w:color w:val="222222"/>
          <w:highlight w:val="yellow"/>
        </w:rPr>
        <w:t xml:space="preserve">  </w:t>
      </w:r>
      <w:r w:rsidRPr="00C55792">
        <w:rPr>
          <w:rFonts w:ascii="Calibri" w:hAnsi="Calibri" w:cs="Arial"/>
          <w:b/>
          <w:color w:val="FF0000"/>
          <w:highlight w:val="yellow"/>
          <w:u w:val="single"/>
        </w:rPr>
        <w:t xml:space="preserve">avant </w:t>
      </w:r>
      <w:r w:rsidR="00DD553A">
        <w:rPr>
          <w:rFonts w:ascii="Calibri" w:hAnsi="Calibri" w:cs="Arial"/>
          <w:b/>
          <w:color w:val="FF0000"/>
          <w:highlight w:val="yellow"/>
          <w:u w:val="single"/>
        </w:rPr>
        <w:t>le 24 juillet</w:t>
      </w:r>
      <w:r w:rsidRPr="00C55792">
        <w:rPr>
          <w:rFonts w:ascii="Calibri" w:hAnsi="Calibri" w:cs="Arial"/>
          <w:b/>
          <w:color w:val="FF0000"/>
          <w:highlight w:val="yellow"/>
        </w:rPr>
        <w:t xml:space="preserve"> </w:t>
      </w:r>
      <w:r w:rsidR="001C0549">
        <w:rPr>
          <w:rFonts w:ascii="Calibri" w:hAnsi="Calibri" w:cs="Arial"/>
          <w:b/>
          <w:color w:val="FF0000"/>
          <w:highlight w:val="yellow"/>
        </w:rPr>
        <w:t xml:space="preserve">2020 </w:t>
      </w:r>
      <w:r>
        <w:rPr>
          <w:rFonts w:ascii="Calibri" w:hAnsi="Calibri" w:cs="Arial"/>
          <w:b/>
          <w:color w:val="222222"/>
          <w:highlight w:val="yellow"/>
        </w:rPr>
        <w:t>accompagné de :</w:t>
      </w:r>
    </w:p>
    <w:p w:rsidR="00B12890" w:rsidRDefault="00B12890" w:rsidP="00B12890">
      <w:pPr>
        <w:pStyle w:val="Paragraphedeliste"/>
        <w:numPr>
          <w:ilvl w:val="0"/>
          <w:numId w:val="18"/>
        </w:numPr>
        <w:rPr>
          <w:rFonts w:ascii="Calibri" w:hAnsi="Calibri" w:cs="Arial"/>
          <w:b/>
          <w:color w:val="222222"/>
          <w:highlight w:val="yellow"/>
        </w:rPr>
      </w:pPr>
      <w:r>
        <w:rPr>
          <w:rFonts w:ascii="Calibri" w:hAnsi="Calibri" w:cs="Arial"/>
          <w:b/>
          <w:color w:val="222222"/>
          <w:highlight w:val="yellow"/>
        </w:rPr>
        <w:t>Logo en format HD de l’entreprise</w:t>
      </w:r>
    </w:p>
    <w:p w:rsidR="004A0908" w:rsidRDefault="004A0908" w:rsidP="00B12890">
      <w:pPr>
        <w:pStyle w:val="Paragraphedeliste"/>
        <w:numPr>
          <w:ilvl w:val="0"/>
          <w:numId w:val="18"/>
        </w:numPr>
        <w:rPr>
          <w:rFonts w:ascii="Calibri" w:hAnsi="Calibri" w:cs="Arial"/>
          <w:b/>
          <w:color w:val="222222"/>
          <w:highlight w:val="yellow"/>
        </w:rPr>
      </w:pPr>
      <w:r>
        <w:rPr>
          <w:rFonts w:ascii="Calibri" w:hAnsi="Calibri" w:cs="Arial"/>
          <w:b/>
          <w:color w:val="222222"/>
          <w:highlight w:val="yellow"/>
        </w:rPr>
        <w:t>le Cahier des charges complété</w:t>
      </w:r>
    </w:p>
    <w:p w:rsidR="00B12890" w:rsidRDefault="00B12890" w:rsidP="00B12890">
      <w:pPr>
        <w:pStyle w:val="Paragraphedeliste"/>
        <w:numPr>
          <w:ilvl w:val="0"/>
          <w:numId w:val="18"/>
        </w:numPr>
        <w:rPr>
          <w:rFonts w:ascii="Calibri" w:hAnsi="Calibri" w:cs="Arial"/>
          <w:b/>
          <w:color w:val="222222"/>
          <w:highlight w:val="yellow"/>
        </w:rPr>
      </w:pPr>
      <w:r>
        <w:rPr>
          <w:rFonts w:ascii="Calibri" w:hAnsi="Calibri" w:cs="Arial"/>
          <w:b/>
          <w:color w:val="222222"/>
          <w:highlight w:val="yellow"/>
        </w:rPr>
        <w:t>Une présentation en français et en anglais de l’entreprise (10 lignes environ 150 mots)</w:t>
      </w:r>
    </w:p>
    <w:p w:rsidR="00B12890" w:rsidRPr="00B12890" w:rsidRDefault="00B12890" w:rsidP="00B12890">
      <w:pPr>
        <w:pStyle w:val="Paragraphedeliste"/>
        <w:numPr>
          <w:ilvl w:val="0"/>
          <w:numId w:val="18"/>
        </w:numPr>
        <w:rPr>
          <w:rFonts w:ascii="Calibri" w:hAnsi="Calibri" w:cs="Arial"/>
          <w:b/>
          <w:color w:val="222222"/>
          <w:highlight w:val="yellow"/>
        </w:rPr>
      </w:pPr>
      <w:r w:rsidRPr="00B12890">
        <w:rPr>
          <w:rFonts w:ascii="Calibri" w:hAnsi="Calibri" w:cs="Arial"/>
          <w:b/>
          <w:color w:val="222222"/>
          <w:highlight w:val="yellow"/>
        </w:rPr>
        <w:t>Si déjà une présence dans le pays en question indiquer le contact</w:t>
      </w:r>
    </w:p>
    <w:p w:rsidR="00B12890" w:rsidRDefault="00B12890" w:rsidP="00B12890">
      <w:pPr>
        <w:pStyle w:val="Paragraphedeliste"/>
        <w:numPr>
          <w:ilvl w:val="0"/>
          <w:numId w:val="18"/>
        </w:numPr>
        <w:rPr>
          <w:rFonts w:ascii="Calibri" w:hAnsi="Calibri" w:cs="Arial"/>
          <w:b/>
          <w:color w:val="222222"/>
          <w:highlight w:val="yellow"/>
        </w:rPr>
      </w:pPr>
      <w:r>
        <w:rPr>
          <w:rFonts w:ascii="Calibri" w:hAnsi="Calibri" w:cs="Arial"/>
          <w:b/>
          <w:color w:val="222222"/>
          <w:highlight w:val="yellow"/>
        </w:rPr>
        <w:t>Photo et coordonnées de la personne participante à la mission</w:t>
      </w:r>
    </w:p>
    <w:p w:rsidR="00B12890" w:rsidRDefault="00B12890" w:rsidP="00B12890">
      <w:pPr>
        <w:pStyle w:val="Paragraphedeliste"/>
        <w:numPr>
          <w:ilvl w:val="0"/>
          <w:numId w:val="18"/>
        </w:numPr>
        <w:rPr>
          <w:rFonts w:ascii="Calibri" w:hAnsi="Calibri" w:cs="Arial"/>
          <w:b/>
          <w:color w:val="222222"/>
          <w:highlight w:val="yellow"/>
        </w:rPr>
      </w:pPr>
      <w:r>
        <w:rPr>
          <w:rFonts w:ascii="Calibri" w:hAnsi="Calibri" w:cs="Arial"/>
          <w:b/>
          <w:color w:val="222222"/>
          <w:highlight w:val="yellow"/>
        </w:rPr>
        <w:t>L’annexe 1 relative au régime de Minimis complété</w:t>
      </w:r>
      <w:r w:rsidR="0009186D">
        <w:rPr>
          <w:rFonts w:ascii="Calibri" w:hAnsi="Calibri" w:cs="Arial"/>
          <w:b/>
          <w:color w:val="222222"/>
          <w:highlight w:val="yellow"/>
        </w:rPr>
        <w:t>e</w:t>
      </w:r>
      <w:r>
        <w:rPr>
          <w:rFonts w:ascii="Calibri" w:hAnsi="Calibri" w:cs="Arial"/>
          <w:b/>
          <w:color w:val="222222"/>
          <w:highlight w:val="yellow"/>
        </w:rPr>
        <w:t xml:space="preserve"> et signé</w:t>
      </w:r>
      <w:r w:rsidR="0009186D">
        <w:rPr>
          <w:rFonts w:ascii="Calibri" w:hAnsi="Calibri" w:cs="Arial"/>
          <w:b/>
          <w:color w:val="222222"/>
          <w:highlight w:val="yellow"/>
        </w:rPr>
        <w:t>e</w:t>
      </w:r>
    </w:p>
    <w:p w:rsidR="0052630D" w:rsidRPr="0052630D" w:rsidRDefault="00B12890" w:rsidP="0052630D">
      <w:pPr>
        <w:spacing w:after="0"/>
        <w:rPr>
          <w:rFonts w:ascii="Calibri" w:hAnsi="Calibri" w:cs="Arial"/>
          <w:b/>
          <w:color w:val="222222"/>
          <w:highlight w:val="yellow"/>
        </w:rPr>
      </w:pPr>
      <w:r w:rsidRPr="0052630D">
        <w:rPr>
          <w:rFonts w:ascii="Calibri" w:hAnsi="Calibri" w:cs="Arial"/>
          <w:b/>
          <w:color w:val="222222"/>
          <w:highlight w:val="yellow"/>
        </w:rPr>
        <w:t xml:space="preserve">L’inscription à cette mission sera confirmée </w:t>
      </w:r>
      <w:r w:rsidR="0052630D" w:rsidRPr="0052630D">
        <w:rPr>
          <w:rFonts w:ascii="Calibri" w:hAnsi="Calibri" w:cs="Arial"/>
          <w:b/>
          <w:color w:val="222222"/>
          <w:highlight w:val="yellow"/>
        </w:rPr>
        <w:t>sous les conditions suivantes :</w:t>
      </w:r>
    </w:p>
    <w:p w:rsidR="0052630D" w:rsidRPr="0052630D" w:rsidRDefault="0052630D" w:rsidP="0052630D">
      <w:pPr>
        <w:pStyle w:val="Paragraphedeliste"/>
        <w:numPr>
          <w:ilvl w:val="0"/>
          <w:numId w:val="18"/>
        </w:numPr>
        <w:spacing w:after="0"/>
        <w:rPr>
          <w:rFonts w:ascii="Calibri" w:hAnsi="Calibri" w:cs="Arial"/>
          <w:b/>
          <w:color w:val="222222"/>
          <w:highlight w:val="yellow"/>
        </w:rPr>
      </w:pPr>
      <w:r w:rsidRPr="0052630D">
        <w:rPr>
          <w:rFonts w:ascii="Calibri" w:hAnsi="Calibri" w:cs="Arial"/>
          <w:b/>
          <w:color w:val="222222"/>
          <w:highlight w:val="yellow"/>
        </w:rPr>
        <w:t>Réception de toutes les pièces du dossier</w:t>
      </w:r>
    </w:p>
    <w:p w:rsidR="0052630D" w:rsidRPr="0052630D" w:rsidRDefault="0052630D" w:rsidP="0052630D">
      <w:pPr>
        <w:pStyle w:val="Paragraphedeliste"/>
        <w:numPr>
          <w:ilvl w:val="0"/>
          <w:numId w:val="18"/>
        </w:numPr>
        <w:spacing w:after="0"/>
        <w:rPr>
          <w:rFonts w:ascii="Calibri" w:hAnsi="Calibri" w:cs="Arial"/>
          <w:b/>
          <w:color w:val="222222"/>
          <w:highlight w:val="yellow"/>
        </w:rPr>
      </w:pPr>
      <w:r w:rsidRPr="0052630D">
        <w:rPr>
          <w:rFonts w:ascii="Calibri" w:hAnsi="Calibri" w:cs="Arial"/>
          <w:b/>
          <w:color w:val="222222"/>
          <w:highlight w:val="yellow"/>
        </w:rPr>
        <w:t>Nombre minimum de 10 inscrits</w:t>
      </w:r>
      <w:r>
        <w:rPr>
          <w:rFonts w:ascii="Calibri" w:hAnsi="Calibri" w:cs="Arial"/>
          <w:b/>
          <w:color w:val="222222"/>
          <w:highlight w:val="yellow"/>
        </w:rPr>
        <w:t xml:space="preserve"> au total pour les 2 packages</w:t>
      </w:r>
    </w:p>
    <w:p w:rsidR="0052630D" w:rsidRDefault="0052630D" w:rsidP="0052630D">
      <w:pPr>
        <w:pStyle w:val="Paragraphedeliste"/>
        <w:numPr>
          <w:ilvl w:val="0"/>
          <w:numId w:val="18"/>
        </w:numPr>
        <w:spacing w:after="0"/>
        <w:rPr>
          <w:rFonts w:ascii="Calibri" w:hAnsi="Calibri" w:cs="Arial"/>
          <w:b/>
          <w:color w:val="222222"/>
          <w:highlight w:val="yellow"/>
        </w:rPr>
      </w:pPr>
      <w:r w:rsidRPr="0052630D">
        <w:rPr>
          <w:rFonts w:ascii="Calibri" w:hAnsi="Calibri" w:cs="Arial"/>
          <w:b/>
          <w:color w:val="222222"/>
          <w:highlight w:val="yellow"/>
        </w:rPr>
        <w:t xml:space="preserve">Validation de votre potentiel par Business </w:t>
      </w:r>
      <w:r>
        <w:rPr>
          <w:rFonts w:ascii="Calibri" w:hAnsi="Calibri" w:cs="Arial"/>
          <w:b/>
          <w:color w:val="222222"/>
          <w:highlight w:val="yellow"/>
        </w:rPr>
        <w:t>France</w:t>
      </w:r>
    </w:p>
    <w:p w:rsidR="0052630D" w:rsidRPr="0052630D" w:rsidRDefault="0052630D" w:rsidP="0052630D">
      <w:pPr>
        <w:spacing w:after="0"/>
        <w:rPr>
          <w:rFonts w:ascii="Calibri" w:hAnsi="Calibri" w:cs="Arial"/>
          <w:b/>
          <w:color w:val="222222"/>
          <w:highlight w:val="yellow"/>
        </w:rPr>
      </w:pPr>
    </w:p>
    <w:p w:rsidR="004C24A4" w:rsidRDefault="004C24A4" w:rsidP="004C24A4">
      <w:pPr>
        <w:spacing w:after="0"/>
      </w:pPr>
      <w:r w:rsidRPr="004C24A4">
        <w:t xml:space="preserve">Nous mettons en place un ticket modérateur pour chaque package, ce dernier est soumis à la règle de minimis. </w:t>
      </w:r>
    </w:p>
    <w:p w:rsidR="004C24A4" w:rsidRPr="004C24A4" w:rsidRDefault="004C24A4" w:rsidP="004C24A4">
      <w:pPr>
        <w:spacing w:after="0"/>
      </w:pPr>
    </w:p>
    <w:p w:rsidR="004C24A4" w:rsidRPr="00647873" w:rsidRDefault="004C24A4" w:rsidP="004C24A4">
      <w:pPr>
        <w:spacing w:after="0"/>
        <w:rPr>
          <w:u w:val="single"/>
        </w:rPr>
      </w:pPr>
      <w:r>
        <w:rPr>
          <w:u w:val="single"/>
        </w:rPr>
        <w:t>R</w:t>
      </w:r>
      <w:r w:rsidRPr="00647873">
        <w:rPr>
          <w:u w:val="single"/>
        </w:rPr>
        <w:t>égime de minimis :</w:t>
      </w:r>
    </w:p>
    <w:p w:rsidR="004C24A4" w:rsidRPr="004C24A4" w:rsidRDefault="004C24A4" w:rsidP="004C24A4">
      <w:pPr>
        <w:rPr>
          <w:i/>
        </w:rPr>
      </w:pPr>
      <w:r>
        <w:rPr>
          <w:i/>
        </w:rPr>
        <w:t>« Cette aide représente une subvention de montant du TM € et est adossée au règlement relatif aux aides de minimis. Ce règlement prévoit notamment que le montant total des aides octroyés à une même entreprise et ses entreprises liées ne doit pas excéder 200 000 € sur une période de 3 exercices fiscaux. »</w:t>
      </w:r>
    </w:p>
    <w:p w:rsidR="00B12890" w:rsidRDefault="00B12890" w:rsidP="00B12890">
      <w:pPr>
        <w:spacing w:after="0"/>
        <w:rPr>
          <w:i/>
        </w:rPr>
      </w:pPr>
      <w:r w:rsidRPr="00647873">
        <w:rPr>
          <w:u w:val="single"/>
        </w:rPr>
        <w:t>Assurance prospection BPIFRANCE</w:t>
      </w:r>
      <w:r>
        <w:rPr>
          <w:i/>
        </w:rPr>
        <w:t> :</w:t>
      </w:r>
    </w:p>
    <w:p w:rsidR="004C24A4" w:rsidRDefault="00B12890" w:rsidP="0052630D">
      <w:pPr>
        <w:spacing w:after="0"/>
        <w:rPr>
          <w:i/>
        </w:rPr>
      </w:pPr>
      <w:r>
        <w:rPr>
          <w:i/>
        </w:rPr>
        <w:t>Les dépenses liées à la mission concernée peuvent faire partie d’un dossier d’assurance prospection de BPIFRANCE. Veuillez vous rapprocher de votre conseiller international BPI afin de vérifier l’éligibilité de votre entreprise à ce</w:t>
      </w:r>
      <w:r w:rsidR="004C24A4">
        <w:rPr>
          <w:i/>
        </w:rPr>
        <w:t xml:space="preserve"> dispositif.</w:t>
      </w:r>
    </w:p>
    <w:p w:rsidR="00974194" w:rsidRPr="004C24A4" w:rsidRDefault="00974194" w:rsidP="00974194">
      <w:pPr>
        <w:spacing w:after="0"/>
        <w:rPr>
          <w:i/>
        </w:rPr>
      </w:pPr>
    </w:p>
    <w:p w:rsidR="00974194" w:rsidRPr="00647873" w:rsidRDefault="00974194" w:rsidP="00974194">
      <w:pPr>
        <w:spacing w:after="0"/>
        <w:rPr>
          <w:i/>
          <w:sz w:val="16"/>
          <w:szCs w:val="16"/>
        </w:rPr>
      </w:pPr>
    </w:p>
    <w:p w:rsidR="0052630D" w:rsidRPr="0052630D" w:rsidRDefault="0052630D" w:rsidP="00B12890">
      <w:pPr>
        <w:jc w:val="center"/>
        <w:rPr>
          <w:b/>
          <w:sz w:val="16"/>
          <w:szCs w:val="16"/>
        </w:rPr>
      </w:pPr>
    </w:p>
    <w:p w:rsidR="00B12890" w:rsidRDefault="00B12890" w:rsidP="0052630D">
      <w:pPr>
        <w:spacing w:after="120"/>
        <w:jc w:val="center"/>
        <w:rPr>
          <w:b/>
          <w:sz w:val="36"/>
          <w:szCs w:val="36"/>
        </w:rPr>
      </w:pPr>
      <w:r w:rsidRPr="00CB4777">
        <w:rPr>
          <w:b/>
          <w:sz w:val="36"/>
          <w:szCs w:val="36"/>
        </w:rPr>
        <w:t>Merci de retourner ce bon de commande signé</w:t>
      </w:r>
      <w:r>
        <w:rPr>
          <w:b/>
          <w:sz w:val="36"/>
          <w:szCs w:val="36"/>
        </w:rPr>
        <w:t> :</w:t>
      </w:r>
    </w:p>
    <w:p w:rsidR="00B12890" w:rsidRDefault="00B12890" w:rsidP="0052630D">
      <w:pPr>
        <w:spacing w:after="120"/>
        <w:rPr>
          <w:b/>
          <w:sz w:val="36"/>
          <w:szCs w:val="36"/>
        </w:rPr>
      </w:pPr>
      <w:r>
        <w:rPr>
          <w:b/>
          <w:sz w:val="36"/>
          <w:szCs w:val="36"/>
        </w:rPr>
        <w:t>Je, soussigné(e) ………………………………………………………… m’inscris à :</w:t>
      </w:r>
    </w:p>
    <w:tbl>
      <w:tblPr>
        <w:tblStyle w:val="Grilledutableau"/>
        <w:tblW w:w="10485" w:type="dxa"/>
        <w:tblLook w:val="04A0" w:firstRow="1" w:lastRow="0" w:firstColumn="1" w:lastColumn="0" w:noHBand="0" w:noVBand="1"/>
      </w:tblPr>
      <w:tblGrid>
        <w:gridCol w:w="5524"/>
        <w:gridCol w:w="4961"/>
      </w:tblGrid>
      <w:tr w:rsidR="00B12890" w:rsidRPr="00834BFD" w:rsidTr="007A19D1">
        <w:tc>
          <w:tcPr>
            <w:tcW w:w="5524" w:type="dxa"/>
          </w:tcPr>
          <w:p w:rsidR="00B12890" w:rsidRDefault="00A06AB7" w:rsidP="00A444D5">
            <w:pPr>
              <w:rPr>
                <w:rFonts w:cstheme="minorHAnsi"/>
                <w:b/>
              </w:rPr>
            </w:pPr>
            <w:sdt>
              <w:sdtPr>
                <w:rPr>
                  <w:rFonts w:cstheme="minorHAnsi"/>
                  <w:b/>
                  <w:u w:val="single"/>
                </w:rPr>
                <w:id w:val="663201776"/>
                <w14:checkbox>
                  <w14:checked w14:val="0"/>
                  <w14:checkedState w14:val="2612" w14:font="MS Gothic"/>
                  <w14:uncheckedState w14:val="2610" w14:font="MS Gothic"/>
                </w14:checkbox>
              </w:sdtPr>
              <w:sdtEndPr/>
              <w:sdtContent>
                <w:r w:rsidR="00A444D5">
                  <w:rPr>
                    <w:rFonts w:ascii="MS Gothic" w:eastAsia="MS Gothic" w:hAnsi="MS Gothic" w:cstheme="minorHAnsi" w:hint="eastAsia"/>
                    <w:b/>
                    <w:u w:val="single"/>
                  </w:rPr>
                  <w:t>☐</w:t>
                </w:r>
              </w:sdtContent>
            </w:sdt>
            <w:r w:rsidR="004C24A4">
              <w:rPr>
                <w:rFonts w:cstheme="minorHAnsi"/>
                <w:b/>
                <w:u w:val="single"/>
              </w:rPr>
              <w:t>Package 1 Corée uniquement</w:t>
            </w:r>
            <w:r w:rsidR="00B12890" w:rsidRPr="00B12890">
              <w:rPr>
                <w:rFonts w:cstheme="minorHAnsi"/>
                <w:b/>
                <w:u w:val="single"/>
              </w:rPr>
              <w:t> </w:t>
            </w:r>
            <w:r w:rsidR="00342E0B">
              <w:rPr>
                <w:rFonts w:cstheme="minorHAnsi"/>
                <w:b/>
                <w:u w:val="single"/>
              </w:rPr>
              <w:t>du 21 au 25 septembre</w:t>
            </w:r>
            <w:r w:rsidR="00234659">
              <w:rPr>
                <w:rFonts w:cstheme="minorHAnsi"/>
                <w:b/>
                <w:u w:val="single"/>
              </w:rPr>
              <w:t xml:space="preserve"> </w:t>
            </w:r>
            <w:r w:rsidR="00B12890">
              <w:rPr>
                <w:rFonts w:cstheme="minorHAnsi"/>
                <w:b/>
              </w:rPr>
              <w:t xml:space="preserve">: </w:t>
            </w:r>
          </w:p>
          <w:p w:rsidR="00634595" w:rsidRDefault="00634595" w:rsidP="004E2F03">
            <w:pPr>
              <w:pStyle w:val="Paragraphedeliste"/>
              <w:numPr>
                <w:ilvl w:val="0"/>
                <w:numId w:val="11"/>
              </w:numPr>
              <w:rPr>
                <w:i/>
              </w:rPr>
            </w:pPr>
            <w:r>
              <w:rPr>
                <w:i/>
              </w:rPr>
              <w:t xml:space="preserve">Briefing d’accueil </w:t>
            </w:r>
          </w:p>
          <w:p w:rsidR="00342E0B" w:rsidRDefault="00342E0B" w:rsidP="004E2F03">
            <w:pPr>
              <w:pStyle w:val="Paragraphedeliste"/>
              <w:numPr>
                <w:ilvl w:val="0"/>
                <w:numId w:val="11"/>
              </w:numPr>
              <w:rPr>
                <w:i/>
              </w:rPr>
            </w:pPr>
            <w:r>
              <w:rPr>
                <w:i/>
              </w:rPr>
              <w:t>6 à 8 rdv BtoB</w:t>
            </w:r>
            <w:r w:rsidR="0052630D">
              <w:rPr>
                <w:i/>
              </w:rPr>
              <w:t xml:space="preserve"> environ</w:t>
            </w:r>
          </w:p>
          <w:p w:rsidR="00342E0B" w:rsidRPr="00342E0B" w:rsidRDefault="00342E0B" w:rsidP="00342E0B">
            <w:pPr>
              <w:rPr>
                <w:i/>
              </w:rPr>
            </w:pPr>
          </w:p>
          <w:p w:rsidR="00B046F9" w:rsidRPr="00B12890" w:rsidRDefault="00B046F9" w:rsidP="00B046F9">
            <w:pPr>
              <w:pStyle w:val="Paragraphedeliste"/>
              <w:numPr>
                <w:ilvl w:val="0"/>
                <w:numId w:val="11"/>
              </w:numPr>
              <w:rPr>
                <w:i/>
              </w:rPr>
            </w:pPr>
            <w:r w:rsidRPr="00B12890">
              <w:rPr>
                <w:i/>
              </w:rPr>
              <w:t xml:space="preserve">Accompagnement personnalisé par le </w:t>
            </w:r>
            <w:r w:rsidR="00342E0B">
              <w:rPr>
                <w:i/>
              </w:rPr>
              <w:t xml:space="preserve">référent </w:t>
            </w:r>
            <w:r w:rsidRPr="00B12890">
              <w:rPr>
                <w:i/>
              </w:rPr>
              <w:t>Auvergne-Rhône-Alpes</w:t>
            </w:r>
            <w:r w:rsidR="00342E0B">
              <w:rPr>
                <w:i/>
              </w:rPr>
              <w:t xml:space="preserve"> Entreprise</w:t>
            </w:r>
          </w:p>
          <w:p w:rsidR="00B046F9" w:rsidRDefault="00B046F9" w:rsidP="004E2F03">
            <w:pPr>
              <w:pStyle w:val="Paragraphedeliste"/>
              <w:numPr>
                <w:ilvl w:val="0"/>
                <w:numId w:val="11"/>
              </w:numPr>
              <w:rPr>
                <w:i/>
              </w:rPr>
            </w:pPr>
            <w:r>
              <w:rPr>
                <w:i/>
              </w:rPr>
              <w:t>Visibilité et communication autour de la mission</w:t>
            </w:r>
          </w:p>
          <w:p w:rsidR="00B12890" w:rsidRPr="004C24A4" w:rsidRDefault="00634595" w:rsidP="004C24A4">
            <w:pPr>
              <w:pStyle w:val="Paragraphedeliste"/>
              <w:numPr>
                <w:ilvl w:val="0"/>
                <w:numId w:val="11"/>
              </w:numPr>
              <w:rPr>
                <w:i/>
              </w:rPr>
            </w:pPr>
            <w:r w:rsidRPr="004C24A4">
              <w:rPr>
                <w:i/>
              </w:rPr>
              <w:t>Visite collective</w:t>
            </w:r>
          </w:p>
          <w:p w:rsidR="00634595" w:rsidRPr="004C24A4" w:rsidRDefault="004C24A4" w:rsidP="004C24A4">
            <w:pPr>
              <w:pStyle w:val="Paragraphedeliste"/>
              <w:numPr>
                <w:ilvl w:val="0"/>
                <w:numId w:val="11"/>
              </w:numPr>
              <w:rPr>
                <w:i/>
              </w:rPr>
            </w:pPr>
            <w:r w:rsidRPr="004C24A4">
              <w:rPr>
                <w:i/>
              </w:rPr>
              <w:t>S</w:t>
            </w:r>
            <w:r w:rsidR="00B046F9" w:rsidRPr="004C24A4">
              <w:rPr>
                <w:i/>
              </w:rPr>
              <w:t xml:space="preserve">oirée régionale de networking </w:t>
            </w:r>
          </w:p>
          <w:p w:rsidR="00342E0B" w:rsidRPr="00342E0B" w:rsidRDefault="00B046F9" w:rsidP="00342E0B">
            <w:pPr>
              <w:pStyle w:val="Paragraphedeliste"/>
              <w:numPr>
                <w:ilvl w:val="0"/>
                <w:numId w:val="11"/>
              </w:numPr>
              <w:rPr>
                <w:i/>
              </w:rPr>
            </w:pPr>
            <w:r w:rsidRPr="004C24A4">
              <w:rPr>
                <w:i/>
              </w:rPr>
              <w:t>Diner de debrief</w:t>
            </w:r>
          </w:p>
        </w:tc>
        <w:tc>
          <w:tcPr>
            <w:tcW w:w="4961" w:type="dxa"/>
          </w:tcPr>
          <w:p w:rsidR="00342E0B" w:rsidRDefault="00342E0B" w:rsidP="00342E0B">
            <w:pPr>
              <w:rPr>
                <w:b/>
              </w:rPr>
            </w:pPr>
          </w:p>
          <w:p w:rsidR="002354C6" w:rsidRDefault="002354C6" w:rsidP="00342E0B">
            <w:pPr>
              <w:jc w:val="center"/>
              <w:rPr>
                <w:b/>
              </w:rPr>
            </w:pPr>
            <w:r>
              <w:rPr>
                <w:b/>
              </w:rPr>
              <w:t>150 € HT</w:t>
            </w:r>
            <w:r w:rsidR="00B046F9">
              <w:rPr>
                <w:b/>
              </w:rPr>
              <w:t xml:space="preserve"> pour le briefing</w:t>
            </w:r>
          </w:p>
          <w:p w:rsidR="004C24A4" w:rsidRDefault="0052630D" w:rsidP="00342E0B">
            <w:pPr>
              <w:jc w:val="center"/>
              <w:rPr>
                <w:b/>
              </w:rPr>
            </w:pPr>
            <w:r>
              <w:rPr>
                <w:b/>
              </w:rPr>
              <w:t>2 8</w:t>
            </w:r>
            <w:r w:rsidR="00342E0B">
              <w:rPr>
                <w:b/>
              </w:rPr>
              <w:t>25 € HT Rdv BtoB</w:t>
            </w:r>
          </w:p>
          <w:p w:rsidR="004C24A4" w:rsidRDefault="0052630D" w:rsidP="007A19D1">
            <w:pPr>
              <w:jc w:val="center"/>
              <w:rPr>
                <w:b/>
              </w:rPr>
            </w:pPr>
            <w:r>
              <w:rPr>
                <w:b/>
              </w:rPr>
              <w:t>Total : 2 9</w:t>
            </w:r>
            <w:r w:rsidR="004C24A4">
              <w:rPr>
                <w:b/>
              </w:rPr>
              <w:t>75 € HT</w:t>
            </w:r>
          </w:p>
          <w:p w:rsidR="00342E0B" w:rsidRDefault="00342E0B" w:rsidP="007A19D1">
            <w:pPr>
              <w:jc w:val="center"/>
              <w:rPr>
                <w:b/>
              </w:rPr>
            </w:pPr>
          </w:p>
          <w:p w:rsidR="00342E0B" w:rsidRPr="00834BFD" w:rsidRDefault="00342E0B" w:rsidP="007A19D1">
            <w:pPr>
              <w:jc w:val="center"/>
              <w:rPr>
                <w:b/>
              </w:rPr>
            </w:pPr>
            <w:r>
              <w:rPr>
                <w:b/>
              </w:rPr>
              <w:t>Le reste est pris en charge par Auvergne Rhône Alpes Entreprises</w:t>
            </w:r>
          </w:p>
        </w:tc>
      </w:tr>
      <w:tr w:rsidR="00B12890" w:rsidRPr="00834BFD" w:rsidTr="004C24A4">
        <w:tc>
          <w:tcPr>
            <w:tcW w:w="5524" w:type="dxa"/>
            <w:tcBorders>
              <w:bottom w:val="single" w:sz="4" w:space="0" w:color="auto"/>
            </w:tcBorders>
          </w:tcPr>
          <w:p w:rsidR="00B12890" w:rsidRPr="00A444D5" w:rsidRDefault="00A06AB7" w:rsidP="00A444D5">
            <w:pPr>
              <w:spacing w:before="120" w:after="120"/>
              <w:rPr>
                <w:b/>
              </w:rPr>
            </w:pPr>
            <w:sdt>
              <w:sdtPr>
                <w:rPr>
                  <w:b/>
                  <w:u w:val="single"/>
                </w:rPr>
                <w:id w:val="2007783937"/>
                <w14:checkbox>
                  <w14:checked w14:val="0"/>
                  <w14:checkedState w14:val="2612" w14:font="MS Gothic"/>
                  <w14:uncheckedState w14:val="2610" w14:font="MS Gothic"/>
                </w14:checkbox>
              </w:sdtPr>
              <w:sdtEndPr/>
              <w:sdtContent>
                <w:r w:rsidR="00035441">
                  <w:rPr>
                    <w:rFonts w:ascii="MS Gothic" w:eastAsia="MS Gothic" w:hAnsi="MS Gothic" w:hint="eastAsia"/>
                    <w:b/>
                    <w:u w:val="single"/>
                  </w:rPr>
                  <w:t>☐</w:t>
                </w:r>
              </w:sdtContent>
            </w:sdt>
            <w:r w:rsidR="00634595" w:rsidRPr="00634595">
              <w:rPr>
                <w:b/>
                <w:u w:val="single"/>
              </w:rPr>
              <w:t>Interprète rdv BtoB </w:t>
            </w:r>
            <w:r w:rsidR="00B046F9">
              <w:rPr>
                <w:b/>
                <w:u w:val="single"/>
              </w:rPr>
              <w:t xml:space="preserve">facultatif </w:t>
            </w:r>
            <w:r w:rsidR="00634595" w:rsidRPr="00634595">
              <w:rPr>
                <w:b/>
                <w:u w:val="single"/>
              </w:rPr>
              <w:t>:</w:t>
            </w:r>
          </w:p>
        </w:tc>
        <w:tc>
          <w:tcPr>
            <w:tcW w:w="4961" w:type="dxa"/>
            <w:tcBorders>
              <w:bottom w:val="single" w:sz="4" w:space="0" w:color="auto"/>
            </w:tcBorders>
          </w:tcPr>
          <w:p w:rsidR="00B12890" w:rsidRPr="00834BFD" w:rsidRDefault="0052630D" w:rsidP="00A444D5">
            <w:pPr>
              <w:jc w:val="center"/>
              <w:rPr>
                <w:b/>
              </w:rPr>
            </w:pPr>
            <w:r>
              <w:rPr>
                <w:b/>
              </w:rPr>
              <w:t>80</w:t>
            </w:r>
            <w:r w:rsidR="00634595">
              <w:rPr>
                <w:b/>
              </w:rPr>
              <w:t>0</w:t>
            </w:r>
            <w:r w:rsidR="00B12890" w:rsidRPr="00834BFD">
              <w:rPr>
                <w:b/>
              </w:rPr>
              <w:t xml:space="preserve"> € H.T</w:t>
            </w:r>
          </w:p>
        </w:tc>
      </w:tr>
      <w:tr w:rsidR="00035441" w:rsidRPr="00834BFD" w:rsidTr="004C24A4">
        <w:tc>
          <w:tcPr>
            <w:tcW w:w="5524" w:type="dxa"/>
            <w:tcBorders>
              <w:bottom w:val="single" w:sz="4" w:space="0" w:color="auto"/>
            </w:tcBorders>
          </w:tcPr>
          <w:p w:rsidR="00035441" w:rsidRDefault="00A06AB7" w:rsidP="00A444D5">
            <w:pPr>
              <w:spacing w:before="120" w:after="120"/>
              <w:rPr>
                <w:b/>
                <w:u w:val="single"/>
              </w:rPr>
            </w:pPr>
            <w:sdt>
              <w:sdtPr>
                <w:rPr>
                  <w:b/>
                  <w:u w:val="single"/>
                </w:rPr>
                <w:id w:val="165987599"/>
                <w14:checkbox>
                  <w14:checked w14:val="0"/>
                  <w14:checkedState w14:val="2612" w14:font="MS Gothic"/>
                  <w14:uncheckedState w14:val="2610" w14:font="MS Gothic"/>
                </w14:checkbox>
              </w:sdtPr>
              <w:sdtEndPr/>
              <w:sdtContent>
                <w:r w:rsidR="00035441">
                  <w:rPr>
                    <w:rFonts w:ascii="MS Gothic" w:eastAsia="MS Gothic" w:hAnsi="MS Gothic" w:hint="eastAsia"/>
                    <w:b/>
                    <w:u w:val="single"/>
                  </w:rPr>
                  <w:t>☐</w:t>
                </w:r>
              </w:sdtContent>
            </w:sdt>
            <w:r w:rsidR="00035441">
              <w:rPr>
                <w:b/>
                <w:u w:val="single"/>
              </w:rPr>
              <w:t xml:space="preserve"> Je suis intéress</w:t>
            </w:r>
            <w:r w:rsidR="001C0549">
              <w:rPr>
                <w:b/>
                <w:u w:val="single"/>
              </w:rPr>
              <w:t>é(e) par le déplacement</w:t>
            </w:r>
            <w:bookmarkStart w:id="0" w:name="_GoBack"/>
            <w:bookmarkEnd w:id="0"/>
            <w:r w:rsidR="00035441">
              <w:rPr>
                <w:b/>
                <w:u w:val="single"/>
              </w:rPr>
              <w:t xml:space="preserve"> en zone franche de Daegu (1/2 journée à 1 journée)</w:t>
            </w:r>
          </w:p>
        </w:tc>
        <w:tc>
          <w:tcPr>
            <w:tcW w:w="4961" w:type="dxa"/>
            <w:tcBorders>
              <w:bottom w:val="single" w:sz="4" w:space="0" w:color="auto"/>
            </w:tcBorders>
          </w:tcPr>
          <w:p w:rsidR="00035441" w:rsidRDefault="00035441" w:rsidP="00A444D5">
            <w:pPr>
              <w:jc w:val="center"/>
              <w:rPr>
                <w:b/>
              </w:rPr>
            </w:pPr>
            <w:r>
              <w:rPr>
                <w:b/>
              </w:rPr>
              <w:t>Pris en charge par Auvergne Rhône Alpes Entreprises et la Région</w:t>
            </w:r>
          </w:p>
        </w:tc>
      </w:tr>
      <w:tr w:rsidR="004C24A4" w:rsidRPr="00834BFD" w:rsidTr="001627EA">
        <w:tc>
          <w:tcPr>
            <w:tcW w:w="10485" w:type="dxa"/>
            <w:gridSpan w:val="2"/>
            <w:tcBorders>
              <w:top w:val="single" w:sz="4" w:space="0" w:color="auto"/>
              <w:left w:val="nil"/>
              <w:bottom w:val="single" w:sz="4" w:space="0" w:color="auto"/>
              <w:right w:val="nil"/>
            </w:tcBorders>
          </w:tcPr>
          <w:p w:rsidR="004C24A4" w:rsidRPr="00D97F9F" w:rsidRDefault="004C24A4" w:rsidP="00D97F9F">
            <w:r>
              <w:t>La Région Auvergne-Rhône-Alpes met en place un ticket modérateur d’un montant de 1 300 € pour les PME régionales</w:t>
            </w:r>
            <w:r w:rsidR="00342E0B">
              <w:t xml:space="preserve"> qui choisissent le package 1</w:t>
            </w:r>
            <w:r>
              <w:t xml:space="preserve">. </w:t>
            </w:r>
            <w:r w:rsidRPr="00D92D18">
              <w:t>Un </w:t>
            </w:r>
            <w:r w:rsidRPr="00D92D18">
              <w:rPr>
                <w:bCs/>
              </w:rPr>
              <w:t>supplément de 100 €</w:t>
            </w:r>
            <w:r w:rsidRPr="00D92D18">
              <w:t> sera accordé aux entreprises ayant signé une convention avec l’agence et la Région.</w:t>
            </w:r>
            <w:r>
              <w:t xml:space="preserve"> Modalités pratiques : les entreprises devront avancer les frais et conserver précieusement tous leurs justificatifs de dépenses. Une fois la mission terminée, les entreprises devront présenter un état de dépenses à Auvergne-Rhône-Alpes Entreprises pour être remboursées. </w:t>
            </w:r>
            <w:r w:rsidRPr="00647873">
              <w:rPr>
                <w:i/>
              </w:rPr>
              <w:t>*Le financement intervient uniquement sur les frais de vol</w:t>
            </w:r>
            <w:r>
              <w:rPr>
                <w:i/>
              </w:rPr>
              <w:t>, de repas</w:t>
            </w:r>
            <w:r w:rsidRPr="00647873">
              <w:rPr>
                <w:i/>
              </w:rPr>
              <w:t xml:space="preserve"> e</w:t>
            </w:r>
            <w:r w:rsidR="00D97F9F">
              <w:rPr>
                <w:i/>
              </w:rPr>
              <w:t>t d’hébergement, de transport et d’interprétariat.</w:t>
            </w:r>
          </w:p>
        </w:tc>
      </w:tr>
      <w:tr w:rsidR="004C24A4" w:rsidRPr="00834BFD" w:rsidTr="004C24A4">
        <w:tc>
          <w:tcPr>
            <w:tcW w:w="5524" w:type="dxa"/>
            <w:tcBorders>
              <w:top w:val="single" w:sz="4" w:space="0" w:color="auto"/>
            </w:tcBorders>
          </w:tcPr>
          <w:p w:rsidR="004C24A4" w:rsidRDefault="00A06AB7" w:rsidP="00C85B18">
            <w:pPr>
              <w:rPr>
                <w:rFonts w:cstheme="minorHAnsi"/>
                <w:b/>
              </w:rPr>
            </w:pPr>
            <w:sdt>
              <w:sdtPr>
                <w:rPr>
                  <w:rFonts w:cstheme="minorHAnsi"/>
                  <w:b/>
                  <w:u w:val="single"/>
                </w:rPr>
                <w:id w:val="-1303928600"/>
                <w14:checkbox>
                  <w14:checked w14:val="0"/>
                  <w14:checkedState w14:val="2612" w14:font="MS Gothic"/>
                  <w14:uncheckedState w14:val="2610" w14:font="MS Gothic"/>
                </w14:checkbox>
              </w:sdtPr>
              <w:sdtEndPr/>
              <w:sdtContent>
                <w:r w:rsidR="00A444D5">
                  <w:rPr>
                    <w:rFonts w:ascii="MS Gothic" w:eastAsia="MS Gothic" w:hAnsi="MS Gothic" w:cstheme="minorHAnsi" w:hint="eastAsia"/>
                    <w:b/>
                    <w:u w:val="single"/>
                  </w:rPr>
                  <w:t>☐</w:t>
                </w:r>
              </w:sdtContent>
            </w:sdt>
            <w:r w:rsidR="004C24A4">
              <w:rPr>
                <w:rFonts w:cstheme="minorHAnsi"/>
                <w:b/>
                <w:u w:val="single"/>
              </w:rPr>
              <w:t>Package 2 Corée</w:t>
            </w:r>
            <w:r w:rsidR="00342E0B">
              <w:rPr>
                <w:rFonts w:cstheme="minorHAnsi"/>
                <w:b/>
                <w:u w:val="single"/>
              </w:rPr>
              <w:t xml:space="preserve"> du 21 au 23 septembre</w:t>
            </w:r>
            <w:r w:rsidR="004C24A4">
              <w:rPr>
                <w:rFonts w:cstheme="minorHAnsi"/>
                <w:b/>
                <w:u w:val="single"/>
              </w:rPr>
              <w:t xml:space="preserve"> et Japon</w:t>
            </w:r>
            <w:r w:rsidR="00342E0B">
              <w:rPr>
                <w:rFonts w:cstheme="minorHAnsi"/>
                <w:b/>
                <w:u w:val="single"/>
              </w:rPr>
              <w:t xml:space="preserve"> du 24 au 25 septembre</w:t>
            </w:r>
            <w:r w:rsidR="004C24A4">
              <w:rPr>
                <w:rFonts w:cstheme="minorHAnsi"/>
                <w:b/>
                <w:u w:val="single"/>
              </w:rPr>
              <w:t xml:space="preserve"> </w:t>
            </w:r>
            <w:r w:rsidR="004C24A4">
              <w:rPr>
                <w:rFonts w:cstheme="minorHAnsi"/>
                <w:b/>
              </w:rPr>
              <w:t xml:space="preserve">: </w:t>
            </w:r>
          </w:p>
          <w:p w:rsidR="004C24A4" w:rsidRDefault="004C24A4" w:rsidP="00C85B18">
            <w:pPr>
              <w:pStyle w:val="Paragraphedeliste"/>
              <w:numPr>
                <w:ilvl w:val="0"/>
                <w:numId w:val="11"/>
              </w:numPr>
              <w:rPr>
                <w:i/>
              </w:rPr>
            </w:pPr>
            <w:r>
              <w:rPr>
                <w:i/>
              </w:rPr>
              <w:t xml:space="preserve">Briefing d’accueil </w:t>
            </w:r>
            <w:r w:rsidR="00A82D5B">
              <w:rPr>
                <w:i/>
              </w:rPr>
              <w:t>Corée</w:t>
            </w:r>
          </w:p>
          <w:p w:rsidR="0052630D" w:rsidRDefault="0052630D" w:rsidP="00C85B18">
            <w:pPr>
              <w:pStyle w:val="Paragraphedeliste"/>
              <w:numPr>
                <w:ilvl w:val="0"/>
                <w:numId w:val="11"/>
              </w:numPr>
              <w:rPr>
                <w:i/>
              </w:rPr>
            </w:pPr>
            <w:r>
              <w:rPr>
                <w:i/>
              </w:rPr>
              <w:t>Briefing d’accueil au Japon</w:t>
            </w:r>
          </w:p>
          <w:p w:rsidR="00342E0B" w:rsidRDefault="0052630D" w:rsidP="00342E0B">
            <w:pPr>
              <w:pStyle w:val="Paragraphedeliste"/>
              <w:numPr>
                <w:ilvl w:val="0"/>
                <w:numId w:val="11"/>
              </w:numPr>
              <w:rPr>
                <w:i/>
              </w:rPr>
            </w:pPr>
            <w:r>
              <w:rPr>
                <w:i/>
              </w:rPr>
              <w:t>5  r</w:t>
            </w:r>
            <w:r w:rsidR="00342E0B">
              <w:rPr>
                <w:i/>
              </w:rPr>
              <w:t>dv BtoB</w:t>
            </w:r>
            <w:r>
              <w:rPr>
                <w:i/>
              </w:rPr>
              <w:t xml:space="preserve"> environ </w:t>
            </w:r>
            <w:r w:rsidR="00342E0B">
              <w:rPr>
                <w:i/>
              </w:rPr>
              <w:t>en Corée</w:t>
            </w:r>
          </w:p>
          <w:p w:rsidR="00342E0B" w:rsidRDefault="0052630D" w:rsidP="00342E0B">
            <w:pPr>
              <w:pStyle w:val="Paragraphedeliste"/>
              <w:numPr>
                <w:ilvl w:val="0"/>
                <w:numId w:val="11"/>
              </w:numPr>
              <w:rPr>
                <w:i/>
              </w:rPr>
            </w:pPr>
            <w:r>
              <w:rPr>
                <w:i/>
              </w:rPr>
              <w:t xml:space="preserve">4 </w:t>
            </w:r>
            <w:r w:rsidR="00342E0B">
              <w:rPr>
                <w:i/>
              </w:rPr>
              <w:t xml:space="preserve"> rdv BtoB</w:t>
            </w:r>
            <w:r>
              <w:rPr>
                <w:i/>
              </w:rPr>
              <w:t xml:space="preserve"> environ </w:t>
            </w:r>
            <w:r w:rsidR="00342E0B">
              <w:rPr>
                <w:i/>
              </w:rPr>
              <w:t>au Japon</w:t>
            </w:r>
          </w:p>
          <w:p w:rsidR="00342E0B" w:rsidRPr="00342E0B" w:rsidRDefault="00342E0B" w:rsidP="00342E0B">
            <w:pPr>
              <w:rPr>
                <w:i/>
              </w:rPr>
            </w:pPr>
          </w:p>
          <w:p w:rsidR="004C24A4" w:rsidRPr="00B12890" w:rsidRDefault="004C24A4" w:rsidP="00C85B18">
            <w:pPr>
              <w:pStyle w:val="Paragraphedeliste"/>
              <w:numPr>
                <w:ilvl w:val="0"/>
                <w:numId w:val="11"/>
              </w:numPr>
              <w:rPr>
                <w:i/>
              </w:rPr>
            </w:pPr>
            <w:r w:rsidRPr="00B12890">
              <w:rPr>
                <w:i/>
              </w:rPr>
              <w:t xml:space="preserve">Accompagnement </w:t>
            </w:r>
            <w:r w:rsidR="00342E0B">
              <w:rPr>
                <w:i/>
              </w:rPr>
              <w:t xml:space="preserve">personnalisé par le référent </w:t>
            </w:r>
            <w:r w:rsidRPr="00B12890">
              <w:rPr>
                <w:i/>
              </w:rPr>
              <w:t>Auvergne-Rhône-Alpes</w:t>
            </w:r>
            <w:r w:rsidR="00342E0B">
              <w:rPr>
                <w:i/>
              </w:rPr>
              <w:t xml:space="preserve"> Entreprises</w:t>
            </w:r>
          </w:p>
          <w:p w:rsidR="004C24A4" w:rsidRDefault="004C24A4" w:rsidP="00C85B18">
            <w:pPr>
              <w:pStyle w:val="Paragraphedeliste"/>
              <w:numPr>
                <w:ilvl w:val="0"/>
                <w:numId w:val="11"/>
              </w:numPr>
              <w:rPr>
                <w:i/>
              </w:rPr>
            </w:pPr>
            <w:r>
              <w:rPr>
                <w:i/>
              </w:rPr>
              <w:t>Visibilité et communication autour de la mission</w:t>
            </w:r>
          </w:p>
          <w:p w:rsidR="004C24A4" w:rsidRPr="004C24A4" w:rsidRDefault="004C24A4" w:rsidP="00C85B18">
            <w:pPr>
              <w:pStyle w:val="Paragraphedeliste"/>
              <w:numPr>
                <w:ilvl w:val="0"/>
                <w:numId w:val="11"/>
              </w:numPr>
              <w:rPr>
                <w:i/>
              </w:rPr>
            </w:pPr>
            <w:r w:rsidRPr="004C24A4">
              <w:rPr>
                <w:i/>
              </w:rPr>
              <w:t>Visite collective</w:t>
            </w:r>
            <w:r w:rsidR="0052630D">
              <w:rPr>
                <w:i/>
              </w:rPr>
              <w:t xml:space="preserve"> en Corée</w:t>
            </w:r>
          </w:p>
          <w:p w:rsidR="004C24A4" w:rsidRPr="004C24A4" w:rsidRDefault="004C24A4" w:rsidP="00C85B18">
            <w:pPr>
              <w:pStyle w:val="Paragraphedeliste"/>
              <w:numPr>
                <w:ilvl w:val="0"/>
                <w:numId w:val="11"/>
              </w:numPr>
              <w:rPr>
                <w:i/>
              </w:rPr>
            </w:pPr>
            <w:r w:rsidRPr="004C24A4">
              <w:rPr>
                <w:i/>
              </w:rPr>
              <w:t xml:space="preserve">Soirée régionale de networking </w:t>
            </w:r>
            <w:r w:rsidR="0052630D">
              <w:rPr>
                <w:i/>
              </w:rPr>
              <w:t>en Corée</w:t>
            </w:r>
          </w:p>
          <w:p w:rsidR="004C24A4" w:rsidRPr="009F6331" w:rsidRDefault="004C24A4" w:rsidP="009F6331">
            <w:pPr>
              <w:pStyle w:val="Paragraphedeliste"/>
              <w:numPr>
                <w:ilvl w:val="0"/>
                <w:numId w:val="11"/>
              </w:numPr>
              <w:rPr>
                <w:i/>
              </w:rPr>
            </w:pPr>
            <w:r w:rsidRPr="004C24A4">
              <w:rPr>
                <w:i/>
              </w:rPr>
              <w:t>Diner de debrief</w:t>
            </w:r>
            <w:r w:rsidR="0052630D">
              <w:rPr>
                <w:i/>
              </w:rPr>
              <w:t xml:space="preserve"> au Japon</w:t>
            </w:r>
          </w:p>
        </w:tc>
        <w:tc>
          <w:tcPr>
            <w:tcW w:w="4961" w:type="dxa"/>
            <w:tcBorders>
              <w:top w:val="single" w:sz="4" w:space="0" w:color="auto"/>
            </w:tcBorders>
          </w:tcPr>
          <w:p w:rsidR="004C24A4" w:rsidRDefault="004C24A4" w:rsidP="00A444D5">
            <w:pPr>
              <w:rPr>
                <w:b/>
              </w:rPr>
            </w:pPr>
          </w:p>
          <w:p w:rsidR="00342E0B" w:rsidRDefault="00342E0B" w:rsidP="00C85B18">
            <w:pPr>
              <w:jc w:val="center"/>
              <w:rPr>
                <w:b/>
              </w:rPr>
            </w:pPr>
          </w:p>
          <w:p w:rsidR="004C24A4" w:rsidRDefault="00A82D5B" w:rsidP="00C85B18">
            <w:pPr>
              <w:jc w:val="center"/>
              <w:rPr>
                <w:b/>
              </w:rPr>
            </w:pPr>
            <w:r>
              <w:rPr>
                <w:b/>
              </w:rPr>
              <w:t>150</w:t>
            </w:r>
            <w:r w:rsidR="004C24A4">
              <w:rPr>
                <w:b/>
              </w:rPr>
              <w:t xml:space="preserve"> € HT pour le briefing</w:t>
            </w:r>
            <w:r w:rsidR="0052630D">
              <w:rPr>
                <w:b/>
              </w:rPr>
              <w:t xml:space="preserve"> Corée</w:t>
            </w:r>
          </w:p>
          <w:p w:rsidR="0052630D" w:rsidRDefault="0052630D" w:rsidP="00C85B18">
            <w:pPr>
              <w:jc w:val="center"/>
              <w:rPr>
                <w:b/>
              </w:rPr>
            </w:pPr>
            <w:r>
              <w:rPr>
                <w:b/>
              </w:rPr>
              <w:t>150€ HT pour le briefing Japon</w:t>
            </w:r>
          </w:p>
          <w:p w:rsidR="004C24A4" w:rsidRDefault="004C24A4" w:rsidP="00C85B18">
            <w:pPr>
              <w:jc w:val="center"/>
              <w:rPr>
                <w:b/>
              </w:rPr>
            </w:pPr>
            <w:r>
              <w:rPr>
                <w:b/>
              </w:rPr>
              <w:t xml:space="preserve"> </w:t>
            </w:r>
            <w:r w:rsidR="0052630D">
              <w:rPr>
                <w:b/>
              </w:rPr>
              <w:t>2 500</w:t>
            </w:r>
            <w:r>
              <w:rPr>
                <w:b/>
              </w:rPr>
              <w:t>€ HT Rdv BtoB Corée</w:t>
            </w:r>
          </w:p>
          <w:p w:rsidR="004C24A4" w:rsidRDefault="0052630D" w:rsidP="00C85B18">
            <w:pPr>
              <w:jc w:val="center"/>
              <w:rPr>
                <w:b/>
              </w:rPr>
            </w:pPr>
            <w:r>
              <w:rPr>
                <w:b/>
              </w:rPr>
              <w:t>2 150</w:t>
            </w:r>
            <w:r w:rsidR="00342E0B">
              <w:rPr>
                <w:b/>
              </w:rPr>
              <w:t>€ HT Rdv BtoB Japon</w:t>
            </w:r>
          </w:p>
          <w:p w:rsidR="00342E0B" w:rsidRDefault="00A82D5B" w:rsidP="00C85B18">
            <w:pPr>
              <w:jc w:val="center"/>
              <w:rPr>
                <w:b/>
              </w:rPr>
            </w:pPr>
            <w:r>
              <w:rPr>
                <w:b/>
              </w:rPr>
              <w:t xml:space="preserve">Total : </w:t>
            </w:r>
            <w:r w:rsidR="0052630D">
              <w:rPr>
                <w:b/>
              </w:rPr>
              <w:t>4 950</w:t>
            </w:r>
            <w:r w:rsidR="00342E0B">
              <w:rPr>
                <w:b/>
              </w:rPr>
              <w:t xml:space="preserve"> € HT</w:t>
            </w:r>
          </w:p>
          <w:p w:rsidR="00342E0B" w:rsidRDefault="00342E0B" w:rsidP="00C85B18">
            <w:pPr>
              <w:jc w:val="center"/>
              <w:rPr>
                <w:b/>
              </w:rPr>
            </w:pPr>
          </w:p>
          <w:p w:rsidR="00342E0B" w:rsidRDefault="00342E0B" w:rsidP="00C85B18">
            <w:pPr>
              <w:jc w:val="center"/>
              <w:rPr>
                <w:b/>
              </w:rPr>
            </w:pPr>
          </w:p>
          <w:p w:rsidR="004C24A4" w:rsidRDefault="004C24A4" w:rsidP="00C85B18">
            <w:pPr>
              <w:jc w:val="center"/>
              <w:rPr>
                <w:b/>
              </w:rPr>
            </w:pPr>
            <w:r>
              <w:rPr>
                <w:b/>
              </w:rPr>
              <w:t xml:space="preserve"> Le reste est pris en charge par Auvergne Rhône Alpes Entreprises</w:t>
            </w:r>
          </w:p>
          <w:p w:rsidR="004C24A4" w:rsidRDefault="004C24A4" w:rsidP="00C85B18">
            <w:pPr>
              <w:jc w:val="center"/>
              <w:rPr>
                <w:b/>
              </w:rPr>
            </w:pPr>
          </w:p>
          <w:p w:rsidR="004C24A4" w:rsidRPr="00834BFD" w:rsidRDefault="004C24A4" w:rsidP="00C85B18">
            <w:pPr>
              <w:jc w:val="center"/>
              <w:rPr>
                <w:b/>
              </w:rPr>
            </w:pPr>
          </w:p>
        </w:tc>
      </w:tr>
      <w:tr w:rsidR="004C24A4" w:rsidRPr="00834BFD" w:rsidTr="00A444D5">
        <w:trPr>
          <w:trHeight w:val="242"/>
        </w:trPr>
        <w:tc>
          <w:tcPr>
            <w:tcW w:w="5524" w:type="dxa"/>
            <w:tcBorders>
              <w:bottom w:val="single" w:sz="4" w:space="0" w:color="auto"/>
            </w:tcBorders>
          </w:tcPr>
          <w:p w:rsidR="004C24A4" w:rsidRPr="00A444D5" w:rsidRDefault="00A06AB7" w:rsidP="00A444D5">
            <w:pPr>
              <w:spacing w:before="120" w:after="120"/>
              <w:rPr>
                <w:b/>
              </w:rPr>
            </w:pPr>
            <w:sdt>
              <w:sdtPr>
                <w:rPr>
                  <w:b/>
                  <w:u w:val="single"/>
                </w:rPr>
                <w:id w:val="-1140642421"/>
                <w14:checkbox>
                  <w14:checked w14:val="0"/>
                  <w14:checkedState w14:val="2612" w14:font="MS Gothic"/>
                  <w14:uncheckedState w14:val="2610" w14:font="MS Gothic"/>
                </w14:checkbox>
              </w:sdtPr>
              <w:sdtEndPr/>
              <w:sdtContent>
                <w:r w:rsidR="00A444D5">
                  <w:rPr>
                    <w:rFonts w:ascii="MS Gothic" w:eastAsia="MS Gothic" w:hAnsi="MS Gothic" w:hint="eastAsia"/>
                    <w:b/>
                    <w:u w:val="single"/>
                  </w:rPr>
                  <w:t>☐</w:t>
                </w:r>
              </w:sdtContent>
            </w:sdt>
            <w:r w:rsidR="004C24A4" w:rsidRPr="00634595">
              <w:rPr>
                <w:b/>
                <w:u w:val="single"/>
              </w:rPr>
              <w:t>Interprète rdv BtoB </w:t>
            </w:r>
            <w:r w:rsidR="004C24A4">
              <w:rPr>
                <w:b/>
                <w:u w:val="single"/>
              </w:rPr>
              <w:t xml:space="preserve">facultatif </w:t>
            </w:r>
            <w:r w:rsidR="004C24A4" w:rsidRPr="00634595">
              <w:rPr>
                <w:b/>
                <w:u w:val="single"/>
              </w:rPr>
              <w:t>:</w:t>
            </w:r>
          </w:p>
        </w:tc>
        <w:tc>
          <w:tcPr>
            <w:tcW w:w="4961" w:type="dxa"/>
            <w:tcBorders>
              <w:bottom w:val="single" w:sz="4" w:space="0" w:color="auto"/>
            </w:tcBorders>
          </w:tcPr>
          <w:p w:rsidR="004C24A4" w:rsidRPr="00834BFD" w:rsidRDefault="0052630D" w:rsidP="00A444D5">
            <w:pPr>
              <w:jc w:val="center"/>
              <w:rPr>
                <w:b/>
              </w:rPr>
            </w:pPr>
            <w:r>
              <w:rPr>
                <w:b/>
              </w:rPr>
              <w:t>80</w:t>
            </w:r>
            <w:r w:rsidR="004C24A4">
              <w:rPr>
                <w:b/>
              </w:rPr>
              <w:t>0</w:t>
            </w:r>
            <w:r w:rsidR="004C24A4" w:rsidRPr="00834BFD">
              <w:rPr>
                <w:b/>
              </w:rPr>
              <w:t xml:space="preserve"> € H.T</w:t>
            </w:r>
          </w:p>
        </w:tc>
      </w:tr>
      <w:tr w:rsidR="004C24A4" w:rsidRPr="00834BFD" w:rsidTr="004C24A4">
        <w:tc>
          <w:tcPr>
            <w:tcW w:w="10485" w:type="dxa"/>
            <w:gridSpan w:val="2"/>
            <w:tcBorders>
              <w:top w:val="single" w:sz="4" w:space="0" w:color="auto"/>
              <w:left w:val="nil"/>
              <w:bottom w:val="nil"/>
              <w:right w:val="nil"/>
            </w:tcBorders>
          </w:tcPr>
          <w:p w:rsidR="00F26FB7" w:rsidRDefault="00F26FB7" w:rsidP="004C24A4"/>
          <w:p w:rsidR="004C24A4" w:rsidRDefault="004C24A4" w:rsidP="004C24A4">
            <w:pPr>
              <w:rPr>
                <w:i/>
              </w:rPr>
            </w:pPr>
            <w:r w:rsidRPr="009D2B40">
              <w:t xml:space="preserve">La Région Auvergne-Rhône-Alpes met en place un ticket modérateur d’un montant de </w:t>
            </w:r>
            <w:r>
              <w:t>1 7</w:t>
            </w:r>
            <w:r w:rsidRPr="009D2B40">
              <w:t>00 € pour les PME régionales</w:t>
            </w:r>
            <w:r w:rsidR="00342E0B">
              <w:t xml:space="preserve"> qui choisissent le package 2</w:t>
            </w:r>
            <w:r w:rsidRPr="009D2B40">
              <w:t>. Un </w:t>
            </w:r>
            <w:r w:rsidRPr="009D2B40">
              <w:rPr>
                <w:bCs/>
              </w:rPr>
              <w:t>supplément de 100 €</w:t>
            </w:r>
            <w:r w:rsidRPr="009D2B40">
              <w:t xml:space="preserve"> sera accordé aux entreprises ayant signé une convention avec l’agence et la Région. Modalités pratiques : les entreprises devront avancer les frais et conserver précieusement tous leurs justificatifs de dépenses. Une fois la mission terminée, les entreprises devront présenter un état de dépenses à Auvergne-Rhône-Alpes Entreprises pour être remboursées. </w:t>
            </w:r>
            <w:r w:rsidRPr="00647873">
              <w:rPr>
                <w:i/>
              </w:rPr>
              <w:t>*Le financement intervient uniquement sur les frais de vol</w:t>
            </w:r>
            <w:r>
              <w:rPr>
                <w:i/>
              </w:rPr>
              <w:t xml:space="preserve"> de repas</w:t>
            </w:r>
            <w:r w:rsidR="00D97F9F">
              <w:rPr>
                <w:i/>
              </w:rPr>
              <w:t>,</w:t>
            </w:r>
            <w:r w:rsidR="00F26FB7">
              <w:rPr>
                <w:i/>
              </w:rPr>
              <w:t xml:space="preserve"> </w:t>
            </w:r>
            <w:r w:rsidR="00D97F9F">
              <w:rPr>
                <w:i/>
              </w:rPr>
              <w:t>d’hébergement, de transport et d’interprétariat.</w:t>
            </w:r>
          </w:p>
          <w:p w:rsidR="00F26FB7" w:rsidRDefault="00F26FB7" w:rsidP="004C24A4">
            <w:pPr>
              <w:rPr>
                <w:i/>
              </w:rPr>
            </w:pPr>
          </w:p>
          <w:p w:rsidR="00F26FB7" w:rsidRDefault="00F26FB7" w:rsidP="004C24A4">
            <w:pPr>
              <w:rPr>
                <w:i/>
              </w:rPr>
            </w:pPr>
          </w:p>
          <w:p w:rsidR="00F26FB7" w:rsidRDefault="00F26FB7" w:rsidP="004C24A4">
            <w:pPr>
              <w:rPr>
                <w:i/>
              </w:rPr>
            </w:pPr>
          </w:p>
          <w:p w:rsidR="00F26FB7" w:rsidRDefault="00F26FB7" w:rsidP="004C24A4">
            <w:pPr>
              <w:rPr>
                <w:i/>
              </w:rPr>
            </w:pPr>
          </w:p>
          <w:p w:rsidR="00F26FB7" w:rsidRDefault="00F26FB7" w:rsidP="004C24A4">
            <w:pPr>
              <w:rPr>
                <w:i/>
              </w:rPr>
            </w:pPr>
          </w:p>
          <w:p w:rsidR="00F26FB7" w:rsidRDefault="00F26FB7" w:rsidP="004C24A4">
            <w:pPr>
              <w:rPr>
                <w:i/>
              </w:rPr>
            </w:pPr>
          </w:p>
          <w:p w:rsidR="00F26FB7" w:rsidRDefault="00F26FB7" w:rsidP="004C24A4">
            <w:pPr>
              <w:rPr>
                <w:i/>
              </w:rPr>
            </w:pPr>
          </w:p>
          <w:p w:rsidR="00F26FB7" w:rsidRDefault="00F26FB7" w:rsidP="004C24A4">
            <w:pPr>
              <w:rPr>
                <w:i/>
              </w:rPr>
            </w:pPr>
          </w:p>
          <w:p w:rsidR="00F26FB7" w:rsidRPr="009D2B40" w:rsidRDefault="00F26FB7" w:rsidP="004C24A4"/>
        </w:tc>
      </w:tr>
    </w:tbl>
    <w:p w:rsidR="00261959" w:rsidRDefault="00B12890" w:rsidP="00ED170D">
      <w:pPr>
        <w:rPr>
          <w:rFonts w:ascii="Calibri" w:hAnsi="Calibri" w:cs="Arial"/>
          <w:b/>
          <w:color w:val="222222"/>
          <w:highlight w:val="yellow"/>
        </w:rPr>
      </w:pPr>
      <w:r w:rsidRPr="005F6D87">
        <w:rPr>
          <w:noProof/>
          <w:lang w:eastAsia="ja-JP"/>
        </w:rPr>
        <mc:AlternateContent>
          <mc:Choice Requires="wps">
            <w:drawing>
              <wp:anchor distT="0" distB="0" distL="114300" distR="114300" simplePos="0" relativeHeight="251659264" behindDoc="0" locked="0" layoutInCell="1" allowOverlap="1" wp14:anchorId="2D07B4C0" wp14:editId="1BADE46C">
                <wp:simplePos x="0" y="0"/>
                <wp:positionH relativeFrom="margin">
                  <wp:posOffset>339090</wp:posOffset>
                </wp:positionH>
                <wp:positionV relativeFrom="paragraph">
                  <wp:posOffset>10795</wp:posOffset>
                </wp:positionV>
                <wp:extent cx="6178550" cy="535305"/>
                <wp:effectExtent l="0" t="0" r="12700" b="18415"/>
                <wp:wrapNone/>
                <wp:docPr id="2" name="ZoneTexte 5"/>
                <wp:cNvGraphicFramePr/>
                <a:graphic xmlns:a="http://schemas.openxmlformats.org/drawingml/2006/main">
                  <a:graphicData uri="http://schemas.microsoft.com/office/word/2010/wordprocessingShape">
                    <wps:wsp>
                      <wps:cNvSpPr txBox="1"/>
                      <wps:spPr>
                        <a:xfrm>
                          <a:off x="0" y="0"/>
                          <a:ext cx="6178550" cy="535305"/>
                        </a:xfrm>
                        <a:prstGeom prst="rect">
                          <a:avLst/>
                        </a:prstGeom>
                        <a:noFill/>
                        <a:ln>
                          <a:solidFill>
                            <a:schemeClr val="accent1"/>
                          </a:solidFill>
                        </a:ln>
                      </wps:spPr>
                      <wps:txbx>
                        <w:txbxContent>
                          <w:p w:rsidR="00EA3DED" w:rsidRPr="005F6D87" w:rsidRDefault="00EA3DED" w:rsidP="0061794C">
                            <w:pPr>
                              <w:pStyle w:val="NormalWeb"/>
                              <w:spacing w:before="0" w:beforeAutospacing="0" w:after="0" w:afterAutospacing="0" w:line="288" w:lineRule="auto"/>
                              <w:rPr>
                                <w:rFonts w:ascii="Calibri" w:hAnsi="Calibri" w:cs="Calibri"/>
                                <w:b/>
                                <w:bCs/>
                                <w:color w:val="595959" w:themeColor="text1" w:themeTint="A6"/>
                                <w:kern w:val="24"/>
                                <w:sz w:val="22"/>
                                <w:szCs w:val="22"/>
                                <w:u w:val="single"/>
                              </w:rPr>
                            </w:pPr>
                            <w:r w:rsidRPr="005F6D87">
                              <w:rPr>
                                <w:rFonts w:ascii="Calibri" w:hAnsi="Calibri" w:cs="Calibri"/>
                                <w:b/>
                                <w:bCs/>
                                <w:color w:val="595959" w:themeColor="text1" w:themeTint="A6"/>
                                <w:kern w:val="24"/>
                                <w:sz w:val="22"/>
                                <w:szCs w:val="22"/>
                                <w:u w:val="single"/>
                              </w:rPr>
                              <w:t xml:space="preserve">* Le programme de rdv BtoB organisé </w:t>
                            </w:r>
                            <w:r w:rsidR="00B046F9">
                              <w:rPr>
                                <w:rFonts w:ascii="Calibri" w:hAnsi="Calibri" w:cs="Calibri"/>
                                <w:b/>
                                <w:bCs/>
                                <w:color w:val="595959" w:themeColor="text1" w:themeTint="A6"/>
                                <w:kern w:val="24"/>
                                <w:sz w:val="22"/>
                                <w:szCs w:val="22"/>
                                <w:u w:val="single"/>
                              </w:rPr>
                              <w:t xml:space="preserve">par Business France en lien </w:t>
                            </w:r>
                            <w:r w:rsidR="00EC3C8D">
                              <w:rPr>
                                <w:rFonts w:ascii="Calibri" w:hAnsi="Calibri" w:cs="Calibri"/>
                                <w:b/>
                                <w:bCs/>
                                <w:color w:val="595959" w:themeColor="text1" w:themeTint="A6"/>
                                <w:kern w:val="24"/>
                                <w:sz w:val="22"/>
                                <w:szCs w:val="22"/>
                                <w:u w:val="single"/>
                              </w:rPr>
                              <w:t>avec l’Agence</w:t>
                            </w:r>
                            <w:r w:rsidRPr="005F6D87">
                              <w:rPr>
                                <w:rFonts w:ascii="Calibri" w:hAnsi="Calibri" w:cs="Calibri"/>
                                <w:b/>
                                <w:bCs/>
                                <w:color w:val="595959" w:themeColor="text1" w:themeTint="A6"/>
                                <w:kern w:val="24"/>
                                <w:sz w:val="22"/>
                                <w:szCs w:val="22"/>
                                <w:u w:val="single"/>
                              </w:rPr>
                              <w:t xml:space="preserve"> comprend :</w:t>
                            </w:r>
                          </w:p>
                          <w:p w:rsidR="002354C6" w:rsidRPr="002354C6" w:rsidRDefault="002354C6" w:rsidP="0061794C">
                            <w:pPr>
                              <w:pStyle w:val="Paragraphedeliste"/>
                              <w:numPr>
                                <w:ilvl w:val="0"/>
                                <w:numId w:val="16"/>
                              </w:numPr>
                              <w:spacing w:after="0" w:line="288" w:lineRule="auto"/>
                              <w:rPr>
                                <w:rFonts w:ascii="Calibri" w:hAnsi="Calibri" w:cs="Calibri"/>
                                <w:color w:val="595959" w:themeColor="text1" w:themeTint="A6"/>
                                <w:kern w:val="24"/>
                              </w:rPr>
                            </w:pPr>
                            <w:r w:rsidRPr="002354C6">
                              <w:rPr>
                                <w:rFonts w:ascii="Calibri" w:hAnsi="Calibri" w:cs="Calibri"/>
                                <w:color w:val="595959" w:themeColor="text1" w:themeTint="A6"/>
                                <w:kern w:val="24"/>
                              </w:rPr>
                              <w:t xml:space="preserve">Un entretien amont </w:t>
                            </w:r>
                            <w:r w:rsidR="00B046F9">
                              <w:rPr>
                                <w:rFonts w:ascii="Calibri" w:hAnsi="Calibri" w:cs="Calibri"/>
                                <w:color w:val="595959" w:themeColor="text1" w:themeTint="A6"/>
                                <w:kern w:val="24"/>
                              </w:rPr>
                              <w:t>pour valider le cahier des charges</w:t>
                            </w:r>
                          </w:p>
                          <w:p w:rsidR="00EA3DED" w:rsidRPr="005F6D87" w:rsidRDefault="00EA3DED" w:rsidP="0061794C">
                            <w:pPr>
                              <w:pStyle w:val="Paragraphedeliste"/>
                              <w:numPr>
                                <w:ilvl w:val="0"/>
                                <w:numId w:val="16"/>
                              </w:numPr>
                              <w:spacing w:after="0" w:line="288" w:lineRule="auto"/>
                              <w:rPr>
                                <w:rFonts w:eastAsia="Times New Roman"/>
                              </w:rPr>
                            </w:pPr>
                            <w:r w:rsidRPr="005F6D87">
                              <w:rPr>
                                <w:rFonts w:ascii="Calibri" w:hAnsi="Calibri" w:cs="Calibri"/>
                                <w:color w:val="595959" w:themeColor="text1" w:themeTint="A6"/>
                                <w:kern w:val="24"/>
                              </w:rPr>
                              <w:t>Le ciblage de prospects (qualification des contacts)</w:t>
                            </w:r>
                          </w:p>
                          <w:p w:rsidR="00EA3DED" w:rsidRPr="00B046F9" w:rsidRDefault="00EA3DED" w:rsidP="0061794C">
                            <w:pPr>
                              <w:pStyle w:val="Paragraphedeliste"/>
                              <w:numPr>
                                <w:ilvl w:val="0"/>
                                <w:numId w:val="16"/>
                              </w:numPr>
                              <w:spacing w:after="0" w:line="288" w:lineRule="auto"/>
                              <w:rPr>
                                <w:rFonts w:eastAsia="Times New Roman"/>
                              </w:rPr>
                            </w:pPr>
                            <w:r w:rsidRPr="005F6D87">
                              <w:rPr>
                                <w:rFonts w:ascii="Calibri" w:hAnsi="Calibri" w:cs="Calibri"/>
                                <w:color w:val="595959" w:themeColor="text1" w:themeTint="A6"/>
                                <w:kern w:val="24"/>
                              </w:rPr>
                              <w:t>L’organisation et la prise de rdv individuel</w:t>
                            </w:r>
                          </w:p>
                          <w:p w:rsidR="00B046F9" w:rsidRDefault="00B046F9" w:rsidP="0061794C">
                            <w:pPr>
                              <w:pStyle w:val="NormalWeb"/>
                              <w:spacing w:before="0" w:beforeAutospacing="0" w:after="0" w:afterAutospacing="0" w:line="288" w:lineRule="auto"/>
                              <w:rPr>
                                <w:rFonts w:ascii="Calibri" w:hAnsi="Calibri" w:cs="Calibri"/>
                                <w:b/>
                                <w:bCs/>
                                <w:color w:val="595959" w:themeColor="text1" w:themeTint="A6"/>
                                <w:kern w:val="24"/>
                                <w:sz w:val="22"/>
                                <w:szCs w:val="22"/>
                                <w:u w:val="single"/>
                              </w:rPr>
                            </w:pPr>
                            <w:r w:rsidRPr="0061794C">
                              <w:rPr>
                                <w:rFonts w:ascii="Calibri" w:hAnsi="Calibri" w:cs="Calibri"/>
                                <w:b/>
                                <w:bCs/>
                                <w:color w:val="595959" w:themeColor="text1" w:themeTint="A6"/>
                                <w:kern w:val="24"/>
                                <w:sz w:val="22"/>
                                <w:szCs w:val="22"/>
                                <w:u w:val="single"/>
                              </w:rPr>
                              <w:t>*Les déplacements dans les entreprises pour les rdv BtoB</w:t>
                            </w:r>
                            <w:r w:rsidR="002C5ADD">
                              <w:rPr>
                                <w:rFonts w:ascii="Calibri" w:hAnsi="Calibri" w:cs="Calibri"/>
                                <w:b/>
                                <w:bCs/>
                                <w:color w:val="595959" w:themeColor="text1" w:themeTint="A6"/>
                                <w:kern w:val="24"/>
                                <w:sz w:val="22"/>
                                <w:szCs w:val="22"/>
                                <w:u w:val="single"/>
                              </w:rPr>
                              <w:t>, le vol, l’hébergement, les repas individuels, et les transports individuels</w:t>
                            </w:r>
                            <w:r w:rsidRPr="0061794C">
                              <w:rPr>
                                <w:rFonts w:ascii="Calibri" w:hAnsi="Calibri" w:cs="Calibri"/>
                                <w:b/>
                                <w:bCs/>
                                <w:color w:val="595959" w:themeColor="text1" w:themeTint="A6"/>
                                <w:kern w:val="24"/>
                                <w:sz w:val="22"/>
                                <w:szCs w:val="22"/>
                                <w:u w:val="single"/>
                              </w:rPr>
                              <w:t xml:space="preserve"> restent à votre charge</w:t>
                            </w:r>
                            <w:r w:rsidR="002C5ADD">
                              <w:rPr>
                                <w:rFonts w:ascii="Calibri" w:hAnsi="Calibri" w:cs="Calibri"/>
                                <w:b/>
                                <w:bCs/>
                                <w:color w:val="595959" w:themeColor="text1" w:themeTint="A6"/>
                                <w:kern w:val="24"/>
                                <w:sz w:val="22"/>
                                <w:szCs w:val="22"/>
                                <w:u w:val="single"/>
                              </w:rPr>
                              <w:t xml:space="preserve"> mais le ticket modérateur s’applique sur ces dépenses</w:t>
                            </w:r>
                          </w:p>
                          <w:p w:rsidR="00F26FB7" w:rsidRDefault="00F26FB7" w:rsidP="0061794C">
                            <w:pPr>
                              <w:pStyle w:val="NormalWeb"/>
                              <w:spacing w:before="0" w:beforeAutospacing="0" w:after="0" w:afterAutospacing="0" w:line="288" w:lineRule="auto"/>
                              <w:rPr>
                                <w:rFonts w:ascii="Calibri" w:hAnsi="Calibri" w:cs="Calibri"/>
                                <w:b/>
                                <w:bCs/>
                                <w:color w:val="595959" w:themeColor="text1" w:themeTint="A6"/>
                                <w:kern w:val="24"/>
                                <w:sz w:val="22"/>
                                <w:szCs w:val="22"/>
                                <w:u w:val="single"/>
                              </w:rPr>
                            </w:pPr>
                          </w:p>
                          <w:p w:rsidR="00F26FB7" w:rsidRDefault="00F26FB7" w:rsidP="00F26FB7">
                            <w:pPr>
                              <w:pStyle w:val="NormalWeb"/>
                              <w:spacing w:before="0" w:beforeAutospacing="0" w:after="0" w:afterAutospacing="0" w:line="288" w:lineRule="auto"/>
                              <w:rPr>
                                <w:rFonts w:ascii="Calibri" w:hAnsi="Calibri" w:cs="Calibri"/>
                                <w:b/>
                                <w:bCs/>
                                <w:color w:val="595959" w:themeColor="text1" w:themeTint="A6"/>
                                <w:kern w:val="24"/>
                                <w:sz w:val="22"/>
                                <w:szCs w:val="22"/>
                                <w:u w:val="single"/>
                              </w:rPr>
                            </w:pPr>
                            <w:r>
                              <w:rPr>
                                <w:rFonts w:ascii="Calibri" w:hAnsi="Calibri" w:cs="Calibri"/>
                                <w:b/>
                                <w:bCs/>
                                <w:color w:val="595959" w:themeColor="text1" w:themeTint="A6"/>
                                <w:kern w:val="24"/>
                                <w:sz w:val="22"/>
                                <w:szCs w:val="22"/>
                                <w:u w:val="single"/>
                              </w:rPr>
                              <w:t>Dans les circonstances particulières du covid-19, nous mettons en place des conditions particulières dans le cas où les frontières française, coréenne ou japonaises seraient fermées, et dans le cas où une quarantaine serait en vigueur en Corée et au Japon:</w:t>
                            </w:r>
                          </w:p>
                          <w:p w:rsidR="00F26FB7" w:rsidRDefault="00F26FB7" w:rsidP="00F26FB7">
                            <w:pPr>
                              <w:numPr>
                                <w:ilvl w:val="0"/>
                                <w:numId w:val="19"/>
                              </w:numPr>
                              <w:spacing w:after="0" w:line="240" w:lineRule="auto"/>
                              <w:rPr>
                                <w:rFonts w:eastAsia="Times New Roman"/>
                              </w:rPr>
                            </w:pPr>
                            <w:r>
                              <w:rPr>
                                <w:rFonts w:eastAsia="Times New Roman"/>
                              </w:rPr>
                              <w:t xml:space="preserve">Possibilité d’annulation de la mission sans frais </w:t>
                            </w:r>
                          </w:p>
                          <w:p w:rsidR="00F26FB7" w:rsidRDefault="00F26FB7" w:rsidP="00F26FB7">
                            <w:pPr>
                              <w:numPr>
                                <w:ilvl w:val="0"/>
                                <w:numId w:val="19"/>
                              </w:numPr>
                              <w:spacing w:after="0" w:line="240" w:lineRule="auto"/>
                              <w:rPr>
                                <w:rFonts w:eastAsia="Times New Roman"/>
                              </w:rPr>
                            </w:pPr>
                            <w:r>
                              <w:rPr>
                                <w:rFonts w:eastAsia="Times New Roman"/>
                              </w:rPr>
                              <w:t>Remise des résultats aux entreprises si les entreprises locales ont été contactées avec une réduction de 25% sur le tarif initial</w:t>
                            </w:r>
                          </w:p>
                          <w:p w:rsidR="00F26FB7" w:rsidRDefault="00F26FB7" w:rsidP="00F26FB7">
                            <w:pPr>
                              <w:numPr>
                                <w:ilvl w:val="0"/>
                                <w:numId w:val="19"/>
                              </w:numPr>
                              <w:spacing w:after="0" w:line="240" w:lineRule="auto"/>
                              <w:rPr>
                                <w:rFonts w:eastAsia="Times New Roman"/>
                              </w:rPr>
                            </w:pPr>
                            <w:r>
                              <w:rPr>
                                <w:rFonts w:eastAsia="Times New Roman"/>
                              </w:rPr>
                              <w:t>Possibilité pour le même prix d’effectuer les rdv en ligne ou bien de venir de manière individuelle à une date ultérieure</w:t>
                            </w:r>
                          </w:p>
                          <w:p w:rsidR="00F26FB7" w:rsidRPr="0061794C" w:rsidRDefault="00F26FB7" w:rsidP="00F26FB7">
                            <w:pPr>
                              <w:pStyle w:val="NormalWeb"/>
                              <w:spacing w:before="0" w:beforeAutospacing="0" w:after="0" w:afterAutospacing="0" w:line="288" w:lineRule="auto"/>
                              <w:rPr>
                                <w:rFonts w:ascii="Calibri" w:hAnsi="Calibri" w:cs="Calibri"/>
                                <w:b/>
                                <w:bCs/>
                                <w:color w:val="595959" w:themeColor="text1" w:themeTint="A6"/>
                                <w:kern w:val="24"/>
                                <w:sz w:val="22"/>
                                <w:szCs w:val="22"/>
                                <w:u w:val="single"/>
                              </w:rPr>
                            </w:pPr>
                          </w:p>
                          <w:p w:rsidR="00F26FB7" w:rsidRPr="0061794C" w:rsidRDefault="00F26FB7" w:rsidP="0061794C">
                            <w:pPr>
                              <w:pStyle w:val="NormalWeb"/>
                              <w:spacing w:before="0" w:beforeAutospacing="0" w:after="0" w:afterAutospacing="0" w:line="288" w:lineRule="auto"/>
                              <w:rPr>
                                <w:rFonts w:ascii="Calibri" w:hAnsi="Calibri" w:cs="Calibri"/>
                                <w:b/>
                                <w:bCs/>
                                <w:color w:val="595959" w:themeColor="text1" w:themeTint="A6"/>
                                <w:kern w:val="24"/>
                                <w:sz w:val="22"/>
                                <w:szCs w:val="22"/>
                                <w:u w:val="single"/>
                              </w:rPr>
                            </w:pPr>
                          </w:p>
                        </w:txbxContent>
                      </wps:txbx>
                      <wps:bodyPr wrap="square" rtlCol="0">
                        <a:spAutoFit/>
                      </wps:bodyPr>
                    </wps:wsp>
                  </a:graphicData>
                </a:graphic>
                <wp14:sizeRelH relativeFrom="margin">
                  <wp14:pctWidth>0</wp14:pctWidth>
                </wp14:sizeRelH>
                <wp14:sizeRelV relativeFrom="margin">
                  <wp14:pctHeight>0</wp14:pctHeight>
                </wp14:sizeRelV>
              </wp:anchor>
            </w:drawing>
          </mc:Choice>
          <mc:Fallback>
            <w:pict>
              <v:shapetype w14:anchorId="2D07B4C0" id="_x0000_t202" coordsize="21600,21600" o:spt="202" path="m,l,21600r21600,l21600,xe">
                <v:stroke joinstyle="miter"/>
                <v:path gradientshapeok="t" o:connecttype="rect"/>
              </v:shapetype>
              <v:shape id="ZoneTexte 5" o:spid="_x0000_s1026" type="#_x0000_t202" style="position:absolute;margin-left:26.7pt;margin-top:.85pt;width:486.5pt;height:42.1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XPGtwEAAFMDAAAOAAAAZHJzL2Uyb0RvYy54bWysU01vGyEQvVfqf0Dca9aONo1WXkdtovRS&#10;tZWSXHrD7OBFAoYC9q7/fQfsOFF7q3phma/HezOz69vZWXaAmAz6ni8XDWfgFQ7G73r+/PTw4Yaz&#10;lKUfpEUPPT9C4reb9+/WU+hghSPaASIjEJ+6KfR8zDl0QiQ1gpNpgQE8BTVGJzOZcSeGKCdCd1as&#10;muZaTBiHEFFBSuS9PwX5puJrDSp/1zpBZrbnxC3XM9ZzW06xWctuF2UYjTrTkP/Awknj6dEL1L3M&#10;ku2j+QvKGRUxoc4LhU6g1kZB1UBqls0fah5HGaBqoeakcGlT+n+w6tvhR2Rm6PmKMy8djegnDeoJ&#10;5gysLe2ZQuoo6zFQXp4/40xjfvEnchbVs46ufEkPozg1+nhpLiExRc7r5cebtqWQolh71V41FV68&#10;VoeY8hdAx8ql55GGV3sqD19TJiaU+pJSHvP4YKytA7S+OBJaMxRfNcoGwZ2N7CBp9lIp8LkSJ5g3&#10;mWSValFknuSUW56381n7FocjSZ9oR3qefu1lBM5itndYV6q+FT7tM7GpJEv5qeaMSpOr3M9bVlbj&#10;rV2zXv+FzW8AAAD//wMAUEsDBBQABgAIAAAAIQD7FQ8n3gAAAAgBAAAPAAAAZHJzL2Rvd25yZXYu&#10;eG1sTI9BS8NAEIXvgv9hGcGb3bXRtMZsigpCwYKaiuBtmx2T0OxsyG7T+O+dnvQ47z3efC9fTa4T&#10;Iw6h9aTheqZAIFXetlRr+Ng+Xy1BhGjIms4TavjBAKvi/Cw3mfVHesexjLXgEgqZ0dDE2GdShqpB&#10;Z8LM90jsffvBmcjnUEs7mCOXu07OlUqlMy3xh8b0+NRgtS8PTsP+bfM6Yvm1Tj7Xd2NMWvv4IqPW&#10;lxfTwz2IiFP8C8MJn9GhYKadP5ANotNwm9xwkvUFiJOt5ikLOw3LVIEscvl/QPELAAD//wMAUEsB&#10;Ai0AFAAGAAgAAAAhALaDOJL+AAAA4QEAABMAAAAAAAAAAAAAAAAAAAAAAFtDb250ZW50X1R5cGVz&#10;XS54bWxQSwECLQAUAAYACAAAACEAOP0h/9YAAACUAQAACwAAAAAAAAAAAAAAAAAvAQAAX3JlbHMv&#10;LnJlbHNQSwECLQAUAAYACAAAACEAt6FzxrcBAABTAwAADgAAAAAAAAAAAAAAAAAuAgAAZHJzL2Uy&#10;b0RvYy54bWxQSwECLQAUAAYACAAAACEA+xUPJ94AAAAIAQAADwAAAAAAAAAAAAAAAAARBAAAZHJz&#10;L2Rvd25yZXYueG1sUEsFBgAAAAAEAAQA8wAAABwFAAAAAA==&#10;" filled="f" strokecolor="#4f81bd [3204]">
                <v:textbox style="mso-fit-shape-to-text:t">
                  <w:txbxContent>
                    <w:p w:rsidR="00EA3DED" w:rsidRPr="005F6D87" w:rsidRDefault="00EA3DED" w:rsidP="0061794C">
                      <w:pPr>
                        <w:pStyle w:val="NormalWeb"/>
                        <w:spacing w:before="0" w:beforeAutospacing="0" w:after="0" w:afterAutospacing="0" w:line="288" w:lineRule="auto"/>
                        <w:rPr>
                          <w:rFonts w:ascii="Calibri" w:hAnsi="Calibri" w:cs="Calibri"/>
                          <w:b/>
                          <w:bCs/>
                          <w:color w:val="595959" w:themeColor="text1" w:themeTint="A6"/>
                          <w:kern w:val="24"/>
                          <w:sz w:val="22"/>
                          <w:szCs w:val="22"/>
                          <w:u w:val="single"/>
                        </w:rPr>
                      </w:pPr>
                      <w:r w:rsidRPr="005F6D87">
                        <w:rPr>
                          <w:rFonts w:ascii="Calibri" w:hAnsi="Calibri" w:cs="Calibri"/>
                          <w:b/>
                          <w:bCs/>
                          <w:color w:val="595959" w:themeColor="text1" w:themeTint="A6"/>
                          <w:kern w:val="24"/>
                          <w:sz w:val="22"/>
                          <w:szCs w:val="22"/>
                          <w:u w:val="single"/>
                        </w:rPr>
                        <w:t xml:space="preserve">* Le programme de rdv </w:t>
                      </w:r>
                      <w:proofErr w:type="spellStart"/>
                      <w:r w:rsidRPr="005F6D87">
                        <w:rPr>
                          <w:rFonts w:ascii="Calibri" w:hAnsi="Calibri" w:cs="Calibri"/>
                          <w:b/>
                          <w:bCs/>
                          <w:color w:val="595959" w:themeColor="text1" w:themeTint="A6"/>
                          <w:kern w:val="24"/>
                          <w:sz w:val="22"/>
                          <w:szCs w:val="22"/>
                          <w:u w:val="single"/>
                        </w:rPr>
                        <w:t>BtoB</w:t>
                      </w:r>
                      <w:proofErr w:type="spellEnd"/>
                      <w:r w:rsidRPr="005F6D87">
                        <w:rPr>
                          <w:rFonts w:ascii="Calibri" w:hAnsi="Calibri" w:cs="Calibri"/>
                          <w:b/>
                          <w:bCs/>
                          <w:color w:val="595959" w:themeColor="text1" w:themeTint="A6"/>
                          <w:kern w:val="24"/>
                          <w:sz w:val="22"/>
                          <w:szCs w:val="22"/>
                          <w:u w:val="single"/>
                        </w:rPr>
                        <w:t xml:space="preserve"> organisé </w:t>
                      </w:r>
                      <w:r w:rsidR="00B046F9">
                        <w:rPr>
                          <w:rFonts w:ascii="Calibri" w:hAnsi="Calibri" w:cs="Calibri"/>
                          <w:b/>
                          <w:bCs/>
                          <w:color w:val="595959" w:themeColor="text1" w:themeTint="A6"/>
                          <w:kern w:val="24"/>
                          <w:sz w:val="22"/>
                          <w:szCs w:val="22"/>
                          <w:u w:val="single"/>
                        </w:rPr>
                        <w:t xml:space="preserve">par Business France en lien </w:t>
                      </w:r>
                      <w:r w:rsidR="00EC3C8D">
                        <w:rPr>
                          <w:rFonts w:ascii="Calibri" w:hAnsi="Calibri" w:cs="Calibri"/>
                          <w:b/>
                          <w:bCs/>
                          <w:color w:val="595959" w:themeColor="text1" w:themeTint="A6"/>
                          <w:kern w:val="24"/>
                          <w:sz w:val="22"/>
                          <w:szCs w:val="22"/>
                          <w:u w:val="single"/>
                        </w:rPr>
                        <w:t>avec l’Agence</w:t>
                      </w:r>
                      <w:r w:rsidRPr="005F6D87">
                        <w:rPr>
                          <w:rFonts w:ascii="Calibri" w:hAnsi="Calibri" w:cs="Calibri"/>
                          <w:b/>
                          <w:bCs/>
                          <w:color w:val="595959" w:themeColor="text1" w:themeTint="A6"/>
                          <w:kern w:val="24"/>
                          <w:sz w:val="22"/>
                          <w:szCs w:val="22"/>
                          <w:u w:val="single"/>
                        </w:rPr>
                        <w:t xml:space="preserve"> comprend :</w:t>
                      </w:r>
                    </w:p>
                    <w:p w:rsidR="002354C6" w:rsidRPr="002354C6" w:rsidRDefault="002354C6" w:rsidP="0061794C">
                      <w:pPr>
                        <w:pStyle w:val="Paragraphedeliste"/>
                        <w:numPr>
                          <w:ilvl w:val="0"/>
                          <w:numId w:val="16"/>
                        </w:numPr>
                        <w:spacing w:after="0" w:line="288" w:lineRule="auto"/>
                        <w:rPr>
                          <w:rFonts w:ascii="Calibri" w:hAnsi="Calibri" w:cs="Calibri"/>
                          <w:color w:val="595959" w:themeColor="text1" w:themeTint="A6"/>
                          <w:kern w:val="24"/>
                        </w:rPr>
                      </w:pPr>
                      <w:r w:rsidRPr="002354C6">
                        <w:rPr>
                          <w:rFonts w:ascii="Calibri" w:hAnsi="Calibri" w:cs="Calibri"/>
                          <w:color w:val="595959" w:themeColor="text1" w:themeTint="A6"/>
                          <w:kern w:val="24"/>
                        </w:rPr>
                        <w:t xml:space="preserve">Un entretien amont </w:t>
                      </w:r>
                      <w:r w:rsidR="00B046F9">
                        <w:rPr>
                          <w:rFonts w:ascii="Calibri" w:hAnsi="Calibri" w:cs="Calibri"/>
                          <w:color w:val="595959" w:themeColor="text1" w:themeTint="A6"/>
                          <w:kern w:val="24"/>
                        </w:rPr>
                        <w:t>pour valider le cahier des charges</w:t>
                      </w:r>
                    </w:p>
                    <w:p w:rsidR="00EA3DED" w:rsidRPr="005F6D87" w:rsidRDefault="00EA3DED" w:rsidP="0061794C">
                      <w:pPr>
                        <w:pStyle w:val="Paragraphedeliste"/>
                        <w:numPr>
                          <w:ilvl w:val="0"/>
                          <w:numId w:val="16"/>
                        </w:numPr>
                        <w:spacing w:after="0" w:line="288" w:lineRule="auto"/>
                        <w:rPr>
                          <w:rFonts w:eastAsia="Times New Roman"/>
                        </w:rPr>
                      </w:pPr>
                      <w:r w:rsidRPr="005F6D87">
                        <w:rPr>
                          <w:rFonts w:ascii="Calibri" w:hAnsi="Calibri" w:cs="Calibri"/>
                          <w:color w:val="595959" w:themeColor="text1" w:themeTint="A6"/>
                          <w:kern w:val="24"/>
                        </w:rPr>
                        <w:t>Le ciblage de prospects (qualification des contacts)</w:t>
                      </w:r>
                    </w:p>
                    <w:p w:rsidR="00EA3DED" w:rsidRPr="00B046F9" w:rsidRDefault="00EA3DED" w:rsidP="0061794C">
                      <w:pPr>
                        <w:pStyle w:val="Paragraphedeliste"/>
                        <w:numPr>
                          <w:ilvl w:val="0"/>
                          <w:numId w:val="16"/>
                        </w:numPr>
                        <w:spacing w:after="0" w:line="288" w:lineRule="auto"/>
                        <w:rPr>
                          <w:rFonts w:eastAsia="Times New Roman"/>
                        </w:rPr>
                      </w:pPr>
                      <w:r w:rsidRPr="005F6D87">
                        <w:rPr>
                          <w:rFonts w:ascii="Calibri" w:hAnsi="Calibri" w:cs="Calibri"/>
                          <w:color w:val="595959" w:themeColor="text1" w:themeTint="A6"/>
                          <w:kern w:val="24"/>
                        </w:rPr>
                        <w:t>L’organisation et la prise de rdv individuel</w:t>
                      </w:r>
                    </w:p>
                    <w:p w:rsidR="00B046F9" w:rsidRDefault="00B046F9" w:rsidP="0061794C">
                      <w:pPr>
                        <w:pStyle w:val="NormalWeb"/>
                        <w:spacing w:before="0" w:beforeAutospacing="0" w:after="0" w:afterAutospacing="0" w:line="288" w:lineRule="auto"/>
                        <w:rPr>
                          <w:rFonts w:ascii="Calibri" w:hAnsi="Calibri" w:cs="Calibri"/>
                          <w:b/>
                          <w:bCs/>
                          <w:color w:val="595959" w:themeColor="text1" w:themeTint="A6"/>
                          <w:kern w:val="24"/>
                          <w:sz w:val="22"/>
                          <w:szCs w:val="22"/>
                          <w:u w:val="single"/>
                        </w:rPr>
                      </w:pPr>
                      <w:r w:rsidRPr="0061794C">
                        <w:rPr>
                          <w:rFonts w:ascii="Calibri" w:hAnsi="Calibri" w:cs="Calibri"/>
                          <w:b/>
                          <w:bCs/>
                          <w:color w:val="595959" w:themeColor="text1" w:themeTint="A6"/>
                          <w:kern w:val="24"/>
                          <w:sz w:val="22"/>
                          <w:szCs w:val="22"/>
                          <w:u w:val="single"/>
                        </w:rPr>
                        <w:t xml:space="preserve">*Les déplacements dans les entreprises pour les rdv </w:t>
                      </w:r>
                      <w:proofErr w:type="spellStart"/>
                      <w:r w:rsidRPr="0061794C">
                        <w:rPr>
                          <w:rFonts w:ascii="Calibri" w:hAnsi="Calibri" w:cs="Calibri"/>
                          <w:b/>
                          <w:bCs/>
                          <w:color w:val="595959" w:themeColor="text1" w:themeTint="A6"/>
                          <w:kern w:val="24"/>
                          <w:sz w:val="22"/>
                          <w:szCs w:val="22"/>
                          <w:u w:val="single"/>
                        </w:rPr>
                        <w:t>BtoB</w:t>
                      </w:r>
                      <w:proofErr w:type="spellEnd"/>
                      <w:r w:rsidR="002C5ADD">
                        <w:rPr>
                          <w:rFonts w:ascii="Calibri" w:hAnsi="Calibri" w:cs="Calibri"/>
                          <w:b/>
                          <w:bCs/>
                          <w:color w:val="595959" w:themeColor="text1" w:themeTint="A6"/>
                          <w:kern w:val="24"/>
                          <w:sz w:val="22"/>
                          <w:szCs w:val="22"/>
                          <w:u w:val="single"/>
                        </w:rPr>
                        <w:t>, le vol, l’hébergement, les repas individuels, et les transports individuels</w:t>
                      </w:r>
                      <w:r w:rsidRPr="0061794C">
                        <w:rPr>
                          <w:rFonts w:ascii="Calibri" w:hAnsi="Calibri" w:cs="Calibri"/>
                          <w:b/>
                          <w:bCs/>
                          <w:color w:val="595959" w:themeColor="text1" w:themeTint="A6"/>
                          <w:kern w:val="24"/>
                          <w:sz w:val="22"/>
                          <w:szCs w:val="22"/>
                          <w:u w:val="single"/>
                        </w:rPr>
                        <w:t xml:space="preserve"> restent à votre charge</w:t>
                      </w:r>
                      <w:r w:rsidR="002C5ADD">
                        <w:rPr>
                          <w:rFonts w:ascii="Calibri" w:hAnsi="Calibri" w:cs="Calibri"/>
                          <w:b/>
                          <w:bCs/>
                          <w:color w:val="595959" w:themeColor="text1" w:themeTint="A6"/>
                          <w:kern w:val="24"/>
                          <w:sz w:val="22"/>
                          <w:szCs w:val="22"/>
                          <w:u w:val="single"/>
                        </w:rPr>
                        <w:t xml:space="preserve"> mais le ticket modérateur s’applique sur ces dépenses</w:t>
                      </w:r>
                    </w:p>
                    <w:p w:rsidR="00F26FB7" w:rsidRDefault="00F26FB7" w:rsidP="0061794C">
                      <w:pPr>
                        <w:pStyle w:val="NormalWeb"/>
                        <w:spacing w:before="0" w:beforeAutospacing="0" w:after="0" w:afterAutospacing="0" w:line="288" w:lineRule="auto"/>
                        <w:rPr>
                          <w:rFonts w:ascii="Calibri" w:hAnsi="Calibri" w:cs="Calibri"/>
                          <w:b/>
                          <w:bCs/>
                          <w:color w:val="595959" w:themeColor="text1" w:themeTint="A6"/>
                          <w:kern w:val="24"/>
                          <w:sz w:val="22"/>
                          <w:szCs w:val="22"/>
                          <w:u w:val="single"/>
                        </w:rPr>
                      </w:pPr>
                    </w:p>
                    <w:p w:rsidR="00F26FB7" w:rsidRDefault="00F26FB7" w:rsidP="00F26FB7">
                      <w:pPr>
                        <w:pStyle w:val="NormalWeb"/>
                        <w:spacing w:before="0" w:beforeAutospacing="0" w:after="0" w:afterAutospacing="0" w:line="288" w:lineRule="auto"/>
                        <w:rPr>
                          <w:rFonts w:ascii="Calibri" w:hAnsi="Calibri" w:cs="Calibri"/>
                          <w:b/>
                          <w:bCs/>
                          <w:color w:val="595959" w:themeColor="text1" w:themeTint="A6"/>
                          <w:kern w:val="24"/>
                          <w:sz w:val="22"/>
                          <w:szCs w:val="22"/>
                          <w:u w:val="single"/>
                        </w:rPr>
                      </w:pPr>
                      <w:r>
                        <w:rPr>
                          <w:rFonts w:ascii="Calibri" w:hAnsi="Calibri" w:cs="Calibri"/>
                          <w:b/>
                          <w:bCs/>
                          <w:color w:val="595959" w:themeColor="text1" w:themeTint="A6"/>
                          <w:kern w:val="24"/>
                          <w:sz w:val="22"/>
                          <w:szCs w:val="22"/>
                          <w:u w:val="single"/>
                        </w:rPr>
                        <w:t xml:space="preserve">Dans les circonstances particulières du covid-19, nous mettons en place des conditions particulières dans le cas où les frontières française, coréenne ou japonaises seraient fermées, et dans le cas où une quarantaine serait en vigueur en Corée et au </w:t>
                      </w:r>
                      <w:proofErr w:type="gramStart"/>
                      <w:r>
                        <w:rPr>
                          <w:rFonts w:ascii="Calibri" w:hAnsi="Calibri" w:cs="Calibri"/>
                          <w:b/>
                          <w:bCs/>
                          <w:color w:val="595959" w:themeColor="text1" w:themeTint="A6"/>
                          <w:kern w:val="24"/>
                          <w:sz w:val="22"/>
                          <w:szCs w:val="22"/>
                          <w:u w:val="single"/>
                        </w:rPr>
                        <w:t>Japon:</w:t>
                      </w:r>
                      <w:proofErr w:type="gramEnd"/>
                    </w:p>
                    <w:p w:rsidR="00F26FB7" w:rsidRDefault="00F26FB7" w:rsidP="00F26FB7">
                      <w:pPr>
                        <w:numPr>
                          <w:ilvl w:val="0"/>
                          <w:numId w:val="19"/>
                        </w:numPr>
                        <w:spacing w:after="0" w:line="240" w:lineRule="auto"/>
                        <w:rPr>
                          <w:rFonts w:eastAsia="Times New Roman"/>
                        </w:rPr>
                      </w:pPr>
                      <w:r>
                        <w:rPr>
                          <w:rFonts w:eastAsia="Times New Roman"/>
                        </w:rPr>
                        <w:t xml:space="preserve">Possibilité d’annulation de la mission sans frais </w:t>
                      </w:r>
                    </w:p>
                    <w:p w:rsidR="00F26FB7" w:rsidRDefault="00F26FB7" w:rsidP="00F26FB7">
                      <w:pPr>
                        <w:numPr>
                          <w:ilvl w:val="0"/>
                          <w:numId w:val="19"/>
                        </w:numPr>
                        <w:spacing w:after="0" w:line="240" w:lineRule="auto"/>
                        <w:rPr>
                          <w:rFonts w:eastAsia="Times New Roman"/>
                        </w:rPr>
                      </w:pPr>
                      <w:r>
                        <w:rPr>
                          <w:rFonts w:eastAsia="Times New Roman"/>
                        </w:rPr>
                        <w:t>Remise des résultats aux entreprises si les entreprises locales ont été contactées avec une réduction de 25% sur le tarif initial</w:t>
                      </w:r>
                    </w:p>
                    <w:p w:rsidR="00F26FB7" w:rsidRDefault="00F26FB7" w:rsidP="00F26FB7">
                      <w:pPr>
                        <w:numPr>
                          <w:ilvl w:val="0"/>
                          <w:numId w:val="19"/>
                        </w:numPr>
                        <w:spacing w:after="0" w:line="240" w:lineRule="auto"/>
                        <w:rPr>
                          <w:rFonts w:eastAsia="Times New Roman"/>
                        </w:rPr>
                      </w:pPr>
                      <w:r>
                        <w:rPr>
                          <w:rFonts w:eastAsia="Times New Roman"/>
                        </w:rPr>
                        <w:t>Possibilité pour le même prix d’effectuer les rdv en ligne ou bien de venir de manière individuelle à une date ultérieure</w:t>
                      </w:r>
                    </w:p>
                    <w:p w:rsidR="00F26FB7" w:rsidRPr="0061794C" w:rsidRDefault="00F26FB7" w:rsidP="00F26FB7">
                      <w:pPr>
                        <w:pStyle w:val="NormalWeb"/>
                        <w:spacing w:before="0" w:beforeAutospacing="0" w:after="0" w:afterAutospacing="0" w:line="288" w:lineRule="auto"/>
                        <w:rPr>
                          <w:rFonts w:ascii="Calibri" w:hAnsi="Calibri" w:cs="Calibri"/>
                          <w:b/>
                          <w:bCs/>
                          <w:color w:val="595959" w:themeColor="text1" w:themeTint="A6"/>
                          <w:kern w:val="24"/>
                          <w:sz w:val="22"/>
                          <w:szCs w:val="22"/>
                          <w:u w:val="single"/>
                        </w:rPr>
                      </w:pPr>
                    </w:p>
                    <w:p w:rsidR="00F26FB7" w:rsidRPr="0061794C" w:rsidRDefault="00F26FB7" w:rsidP="0061794C">
                      <w:pPr>
                        <w:pStyle w:val="NormalWeb"/>
                        <w:spacing w:before="0" w:beforeAutospacing="0" w:after="0" w:afterAutospacing="0" w:line="288" w:lineRule="auto"/>
                        <w:rPr>
                          <w:rFonts w:ascii="Calibri" w:hAnsi="Calibri" w:cs="Calibri"/>
                          <w:b/>
                          <w:bCs/>
                          <w:color w:val="595959" w:themeColor="text1" w:themeTint="A6"/>
                          <w:kern w:val="24"/>
                          <w:sz w:val="22"/>
                          <w:szCs w:val="22"/>
                          <w:u w:val="single"/>
                        </w:rPr>
                      </w:pPr>
                      <w:bookmarkStart w:id="1" w:name="_GoBack"/>
                      <w:bookmarkEnd w:id="1"/>
                    </w:p>
                  </w:txbxContent>
                </v:textbox>
                <w10:wrap anchorx="margin"/>
              </v:shape>
            </w:pict>
          </mc:Fallback>
        </mc:AlternateContent>
      </w:r>
    </w:p>
    <w:p w:rsidR="00261959" w:rsidRPr="00261959" w:rsidRDefault="00261959" w:rsidP="00261959">
      <w:pPr>
        <w:rPr>
          <w:rFonts w:ascii="Calibri" w:hAnsi="Calibri" w:cs="Arial"/>
          <w:highlight w:val="yellow"/>
        </w:rPr>
      </w:pPr>
    </w:p>
    <w:p w:rsidR="00261959" w:rsidRPr="00261959" w:rsidRDefault="00261959" w:rsidP="00261959">
      <w:pPr>
        <w:tabs>
          <w:tab w:val="left" w:pos="1110"/>
        </w:tabs>
        <w:rPr>
          <w:rFonts w:ascii="Calibri" w:hAnsi="Calibri" w:cs="Arial"/>
          <w:highlight w:val="yellow"/>
        </w:rPr>
      </w:pPr>
    </w:p>
    <w:sectPr w:rsidR="00261959" w:rsidRPr="00261959" w:rsidSect="006A5334">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6AB7" w:rsidRDefault="00A06AB7" w:rsidP="006A5334">
      <w:pPr>
        <w:spacing w:after="0" w:line="240" w:lineRule="auto"/>
      </w:pPr>
      <w:r>
        <w:separator/>
      </w:r>
    </w:p>
  </w:endnote>
  <w:endnote w:type="continuationSeparator" w:id="0">
    <w:p w:rsidR="00A06AB7" w:rsidRDefault="00A06AB7" w:rsidP="006A53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794C" w:rsidRDefault="0061794C">
    <w:pPr>
      <w:pStyle w:val="Pieddepag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3F92" w:rsidRDefault="0061794C" w:rsidP="002B5A57">
    <w:pPr>
      <w:pStyle w:val="Pieddepage"/>
      <w:jc w:val="center"/>
    </w:pPr>
    <w:r>
      <w:rPr>
        <w:noProof/>
        <w:lang w:eastAsia="ja-JP"/>
      </w:rPr>
      <w:drawing>
        <wp:anchor distT="0" distB="0" distL="114300" distR="114300" simplePos="0" relativeHeight="251664384" behindDoc="0" locked="0" layoutInCell="1" allowOverlap="1" wp14:anchorId="59A05AE7" wp14:editId="77CC3FB5">
          <wp:simplePos x="0" y="0"/>
          <wp:positionH relativeFrom="column">
            <wp:posOffset>5471160</wp:posOffset>
          </wp:positionH>
          <wp:positionV relativeFrom="paragraph">
            <wp:posOffset>43815</wp:posOffset>
          </wp:positionV>
          <wp:extent cx="994410" cy="372745"/>
          <wp:effectExtent l="0" t="0" r="0" b="8255"/>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ES-CCI-D'AUVERGNES-RHONE-ALPES-logQ.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94410" cy="372745"/>
                  </a:xfrm>
                  <a:prstGeom prst="rect">
                    <a:avLst/>
                  </a:prstGeom>
                </pic:spPr>
              </pic:pic>
            </a:graphicData>
          </a:graphic>
        </wp:anchor>
      </w:drawing>
    </w:r>
    <w:r>
      <w:rPr>
        <w:noProof/>
        <w:lang w:eastAsia="ja-JP"/>
      </w:rPr>
      <w:drawing>
        <wp:anchor distT="0" distB="0" distL="114300" distR="114300" simplePos="0" relativeHeight="251663360" behindDoc="0" locked="0" layoutInCell="1" allowOverlap="1" wp14:anchorId="4187988D" wp14:editId="09F43098">
          <wp:simplePos x="0" y="0"/>
          <wp:positionH relativeFrom="column">
            <wp:posOffset>631190</wp:posOffset>
          </wp:positionH>
          <wp:positionV relativeFrom="paragraph">
            <wp:posOffset>78903</wp:posOffset>
          </wp:positionV>
          <wp:extent cx="494022" cy="307567"/>
          <wp:effectExtent l="0" t="0" r="1905"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f.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494022" cy="307567"/>
                  </a:xfrm>
                  <a:prstGeom prst="rect">
                    <a:avLst/>
                  </a:prstGeom>
                </pic:spPr>
              </pic:pic>
            </a:graphicData>
          </a:graphic>
          <wp14:sizeRelH relativeFrom="margin">
            <wp14:pctWidth>0</wp14:pctWidth>
          </wp14:sizeRelH>
          <wp14:sizeRelV relativeFrom="margin">
            <wp14:pctHeight>0</wp14:pctHeight>
          </wp14:sizeRelV>
        </wp:anchor>
      </w:drawing>
    </w:r>
    <w:r w:rsidR="00B65DC6">
      <w:rPr>
        <w:noProof/>
        <w:lang w:eastAsia="ja-JP"/>
      </w:rPr>
      <w:drawing>
        <wp:inline distT="0" distB="0" distL="0" distR="0" wp14:anchorId="1B3F44ED" wp14:editId="6543EF2B">
          <wp:extent cx="4348406" cy="487231"/>
          <wp:effectExtent l="0" t="0" r="0" b="825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ultisecteur.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4469177" cy="500763"/>
                  </a:xfrm>
                  <a:prstGeom prst="rect">
                    <a:avLst/>
                  </a:prstGeom>
                </pic:spPr>
              </pic:pic>
            </a:graphicData>
          </a:graphic>
        </wp:inline>
      </w:drawing>
    </w:r>
  </w:p>
  <w:p w:rsidR="006A5334" w:rsidRDefault="006A5334">
    <w:pPr>
      <w:pStyle w:val="Pieddepag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794C" w:rsidRDefault="0061794C">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6AB7" w:rsidRDefault="00A06AB7" w:rsidP="006A5334">
      <w:pPr>
        <w:spacing w:after="0" w:line="240" w:lineRule="auto"/>
      </w:pPr>
      <w:r>
        <w:separator/>
      </w:r>
    </w:p>
  </w:footnote>
  <w:footnote w:type="continuationSeparator" w:id="0">
    <w:p w:rsidR="00A06AB7" w:rsidRDefault="00A06AB7" w:rsidP="006A53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794C" w:rsidRDefault="0061794C">
    <w:pPr>
      <w:pStyle w:val="En-tt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4816" w:rsidRPr="00D92D18" w:rsidRDefault="00D92D18" w:rsidP="00D92D18">
    <w:pPr>
      <w:pStyle w:val="En-tte"/>
    </w:pPr>
    <w:r>
      <w:rPr>
        <w:noProof/>
        <w:lang w:eastAsia="ja-JP"/>
      </w:rPr>
      <w:drawing>
        <wp:anchor distT="0" distB="0" distL="114300" distR="114300" simplePos="0" relativeHeight="251662336" behindDoc="1" locked="0" layoutInCell="1" allowOverlap="1" wp14:anchorId="096B78C1" wp14:editId="7B0427A0">
          <wp:simplePos x="0" y="0"/>
          <wp:positionH relativeFrom="margin">
            <wp:align>center</wp:align>
          </wp:positionH>
          <wp:positionV relativeFrom="paragraph">
            <wp:posOffset>-247650</wp:posOffset>
          </wp:positionV>
          <wp:extent cx="2429816" cy="704850"/>
          <wp:effectExtent l="0" t="0" r="0" b="0"/>
          <wp:wrapNone/>
          <wp:docPr id="7"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6"/>
                  <pic:cNvPicPr>
                    <a:picLocks noChangeAspect="1"/>
                  </pic:cNvPicPr>
                </pic:nvPicPr>
                <pic:blipFill rotWithShape="1">
                  <a:blip r:embed="rId1" cstate="print">
                    <a:extLst>
                      <a:ext uri="{28A0092B-C50C-407E-A947-70E740481C1C}">
                        <a14:useLocalDpi xmlns:a14="http://schemas.microsoft.com/office/drawing/2010/main" val="0"/>
                      </a:ext>
                    </a:extLst>
                  </a:blip>
                  <a:srcRect t="16675" b="16951"/>
                  <a:stretch/>
                </pic:blipFill>
                <pic:spPr>
                  <a:xfrm>
                    <a:off x="0" y="0"/>
                    <a:ext cx="2429816" cy="70485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794C" w:rsidRDefault="0061794C">
    <w:pPr>
      <w:pStyle w:val="En-tt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36D96"/>
    <w:multiLevelType w:val="hybridMultilevel"/>
    <w:tmpl w:val="301ACC38"/>
    <w:lvl w:ilvl="0" w:tplc="FF2837EE">
      <w:numFmt w:val="bullet"/>
      <w:lvlText w:val="-"/>
      <w:lvlJc w:val="left"/>
      <w:pPr>
        <w:ind w:left="720" w:hanging="360"/>
      </w:pPr>
      <w:rPr>
        <w:rFonts w:ascii="Calibri" w:eastAsia="Times New Roman"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AB336BD"/>
    <w:multiLevelType w:val="hybridMultilevel"/>
    <w:tmpl w:val="812295D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05C3C6C"/>
    <w:multiLevelType w:val="hybridMultilevel"/>
    <w:tmpl w:val="B4DAA724"/>
    <w:lvl w:ilvl="0" w:tplc="10C22E70">
      <w:start w:val="1"/>
      <w:numFmt w:val="decimal"/>
      <w:lvlText w:val="%1."/>
      <w:lvlJc w:val="left"/>
      <w:pPr>
        <w:ind w:left="720" w:hanging="360"/>
      </w:pPr>
      <w:rPr>
        <w:rFonts w:hint="default"/>
        <w:b/>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0A54F6F"/>
    <w:multiLevelType w:val="hybridMultilevel"/>
    <w:tmpl w:val="8CA04AD8"/>
    <w:lvl w:ilvl="0" w:tplc="CF94DCF0">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69C0C87"/>
    <w:multiLevelType w:val="multilevel"/>
    <w:tmpl w:val="9BAE0F1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88D068E"/>
    <w:multiLevelType w:val="hybridMultilevel"/>
    <w:tmpl w:val="38F69F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0C85100"/>
    <w:multiLevelType w:val="hybridMultilevel"/>
    <w:tmpl w:val="71D2F8D0"/>
    <w:lvl w:ilvl="0" w:tplc="D826B34E">
      <w:start w:val="1"/>
      <w:numFmt w:val="bullet"/>
      <w:lvlText w:val="-"/>
      <w:lvlJc w:val="left"/>
      <w:pPr>
        <w:tabs>
          <w:tab w:val="num" w:pos="720"/>
        </w:tabs>
        <w:ind w:left="720" w:hanging="360"/>
      </w:pPr>
      <w:rPr>
        <w:rFonts w:ascii="Times New Roman" w:hAnsi="Times New Roman" w:hint="default"/>
      </w:rPr>
    </w:lvl>
    <w:lvl w:ilvl="1" w:tplc="3DF679F8" w:tentative="1">
      <w:start w:val="1"/>
      <w:numFmt w:val="bullet"/>
      <w:lvlText w:val="-"/>
      <w:lvlJc w:val="left"/>
      <w:pPr>
        <w:tabs>
          <w:tab w:val="num" w:pos="1440"/>
        </w:tabs>
        <w:ind w:left="1440" w:hanging="360"/>
      </w:pPr>
      <w:rPr>
        <w:rFonts w:ascii="Times New Roman" w:hAnsi="Times New Roman" w:hint="default"/>
      </w:rPr>
    </w:lvl>
    <w:lvl w:ilvl="2" w:tplc="99E69B6C" w:tentative="1">
      <w:start w:val="1"/>
      <w:numFmt w:val="bullet"/>
      <w:lvlText w:val="-"/>
      <w:lvlJc w:val="left"/>
      <w:pPr>
        <w:tabs>
          <w:tab w:val="num" w:pos="2160"/>
        </w:tabs>
        <w:ind w:left="2160" w:hanging="360"/>
      </w:pPr>
      <w:rPr>
        <w:rFonts w:ascii="Times New Roman" w:hAnsi="Times New Roman" w:hint="default"/>
      </w:rPr>
    </w:lvl>
    <w:lvl w:ilvl="3" w:tplc="2496D43C" w:tentative="1">
      <w:start w:val="1"/>
      <w:numFmt w:val="bullet"/>
      <w:lvlText w:val="-"/>
      <w:lvlJc w:val="left"/>
      <w:pPr>
        <w:tabs>
          <w:tab w:val="num" w:pos="2880"/>
        </w:tabs>
        <w:ind w:left="2880" w:hanging="360"/>
      </w:pPr>
      <w:rPr>
        <w:rFonts w:ascii="Times New Roman" w:hAnsi="Times New Roman" w:hint="default"/>
      </w:rPr>
    </w:lvl>
    <w:lvl w:ilvl="4" w:tplc="90E88736" w:tentative="1">
      <w:start w:val="1"/>
      <w:numFmt w:val="bullet"/>
      <w:lvlText w:val="-"/>
      <w:lvlJc w:val="left"/>
      <w:pPr>
        <w:tabs>
          <w:tab w:val="num" w:pos="3600"/>
        </w:tabs>
        <w:ind w:left="3600" w:hanging="360"/>
      </w:pPr>
      <w:rPr>
        <w:rFonts w:ascii="Times New Roman" w:hAnsi="Times New Roman" w:hint="default"/>
      </w:rPr>
    </w:lvl>
    <w:lvl w:ilvl="5" w:tplc="90B4D616" w:tentative="1">
      <w:start w:val="1"/>
      <w:numFmt w:val="bullet"/>
      <w:lvlText w:val="-"/>
      <w:lvlJc w:val="left"/>
      <w:pPr>
        <w:tabs>
          <w:tab w:val="num" w:pos="4320"/>
        </w:tabs>
        <w:ind w:left="4320" w:hanging="360"/>
      </w:pPr>
      <w:rPr>
        <w:rFonts w:ascii="Times New Roman" w:hAnsi="Times New Roman" w:hint="default"/>
      </w:rPr>
    </w:lvl>
    <w:lvl w:ilvl="6" w:tplc="C12896DC" w:tentative="1">
      <w:start w:val="1"/>
      <w:numFmt w:val="bullet"/>
      <w:lvlText w:val="-"/>
      <w:lvlJc w:val="left"/>
      <w:pPr>
        <w:tabs>
          <w:tab w:val="num" w:pos="5040"/>
        </w:tabs>
        <w:ind w:left="5040" w:hanging="360"/>
      </w:pPr>
      <w:rPr>
        <w:rFonts w:ascii="Times New Roman" w:hAnsi="Times New Roman" w:hint="default"/>
      </w:rPr>
    </w:lvl>
    <w:lvl w:ilvl="7" w:tplc="EE3C3632" w:tentative="1">
      <w:start w:val="1"/>
      <w:numFmt w:val="bullet"/>
      <w:lvlText w:val="-"/>
      <w:lvlJc w:val="left"/>
      <w:pPr>
        <w:tabs>
          <w:tab w:val="num" w:pos="5760"/>
        </w:tabs>
        <w:ind w:left="5760" w:hanging="360"/>
      </w:pPr>
      <w:rPr>
        <w:rFonts w:ascii="Times New Roman" w:hAnsi="Times New Roman" w:hint="default"/>
      </w:rPr>
    </w:lvl>
    <w:lvl w:ilvl="8" w:tplc="A0A0974C"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2A96055C"/>
    <w:multiLevelType w:val="hybridMultilevel"/>
    <w:tmpl w:val="859AC6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AB810B7"/>
    <w:multiLevelType w:val="hybridMultilevel"/>
    <w:tmpl w:val="E98C501A"/>
    <w:lvl w:ilvl="0" w:tplc="46604734">
      <w:start w:val="15"/>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AF17AAF"/>
    <w:multiLevelType w:val="hybridMultilevel"/>
    <w:tmpl w:val="5B16E812"/>
    <w:lvl w:ilvl="0" w:tplc="721AEB02">
      <w:start w:val="1"/>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F70642F"/>
    <w:multiLevelType w:val="hybridMultilevel"/>
    <w:tmpl w:val="69428420"/>
    <w:lvl w:ilvl="0" w:tplc="07BAC530">
      <w:numFmt w:val="bullet"/>
      <w:lvlText w:val="-"/>
      <w:lvlJc w:val="left"/>
      <w:pPr>
        <w:ind w:left="720" w:hanging="360"/>
      </w:pPr>
      <w:rPr>
        <w:rFonts w:ascii="Calibri" w:eastAsia="Calibri"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1" w15:restartNumberingAfterBreak="0">
    <w:nsid w:val="49E92386"/>
    <w:multiLevelType w:val="hybridMultilevel"/>
    <w:tmpl w:val="2AECE5E0"/>
    <w:lvl w:ilvl="0" w:tplc="656AF53E">
      <w:start w:val="1"/>
      <w:numFmt w:val="bullet"/>
      <w:lvlText w:val="-"/>
      <w:lvlJc w:val="left"/>
      <w:pPr>
        <w:tabs>
          <w:tab w:val="num" w:pos="720"/>
        </w:tabs>
        <w:ind w:left="720" w:hanging="360"/>
      </w:pPr>
      <w:rPr>
        <w:rFonts w:ascii="Times New Roman" w:hAnsi="Times New Roman" w:hint="default"/>
      </w:rPr>
    </w:lvl>
    <w:lvl w:ilvl="1" w:tplc="E968C4D4" w:tentative="1">
      <w:start w:val="1"/>
      <w:numFmt w:val="bullet"/>
      <w:lvlText w:val="-"/>
      <w:lvlJc w:val="left"/>
      <w:pPr>
        <w:tabs>
          <w:tab w:val="num" w:pos="1440"/>
        </w:tabs>
        <w:ind w:left="1440" w:hanging="360"/>
      </w:pPr>
      <w:rPr>
        <w:rFonts w:ascii="Times New Roman" w:hAnsi="Times New Roman" w:hint="default"/>
      </w:rPr>
    </w:lvl>
    <w:lvl w:ilvl="2" w:tplc="B3B227FC" w:tentative="1">
      <w:start w:val="1"/>
      <w:numFmt w:val="bullet"/>
      <w:lvlText w:val="-"/>
      <w:lvlJc w:val="left"/>
      <w:pPr>
        <w:tabs>
          <w:tab w:val="num" w:pos="2160"/>
        </w:tabs>
        <w:ind w:left="2160" w:hanging="360"/>
      </w:pPr>
      <w:rPr>
        <w:rFonts w:ascii="Times New Roman" w:hAnsi="Times New Roman" w:hint="default"/>
      </w:rPr>
    </w:lvl>
    <w:lvl w:ilvl="3" w:tplc="5094BAAA" w:tentative="1">
      <w:start w:val="1"/>
      <w:numFmt w:val="bullet"/>
      <w:lvlText w:val="-"/>
      <w:lvlJc w:val="left"/>
      <w:pPr>
        <w:tabs>
          <w:tab w:val="num" w:pos="2880"/>
        </w:tabs>
        <w:ind w:left="2880" w:hanging="360"/>
      </w:pPr>
      <w:rPr>
        <w:rFonts w:ascii="Times New Roman" w:hAnsi="Times New Roman" w:hint="default"/>
      </w:rPr>
    </w:lvl>
    <w:lvl w:ilvl="4" w:tplc="8E76B7F6" w:tentative="1">
      <w:start w:val="1"/>
      <w:numFmt w:val="bullet"/>
      <w:lvlText w:val="-"/>
      <w:lvlJc w:val="left"/>
      <w:pPr>
        <w:tabs>
          <w:tab w:val="num" w:pos="3600"/>
        </w:tabs>
        <w:ind w:left="3600" w:hanging="360"/>
      </w:pPr>
      <w:rPr>
        <w:rFonts w:ascii="Times New Roman" w:hAnsi="Times New Roman" w:hint="default"/>
      </w:rPr>
    </w:lvl>
    <w:lvl w:ilvl="5" w:tplc="D0303DA8" w:tentative="1">
      <w:start w:val="1"/>
      <w:numFmt w:val="bullet"/>
      <w:lvlText w:val="-"/>
      <w:lvlJc w:val="left"/>
      <w:pPr>
        <w:tabs>
          <w:tab w:val="num" w:pos="4320"/>
        </w:tabs>
        <w:ind w:left="4320" w:hanging="360"/>
      </w:pPr>
      <w:rPr>
        <w:rFonts w:ascii="Times New Roman" w:hAnsi="Times New Roman" w:hint="default"/>
      </w:rPr>
    </w:lvl>
    <w:lvl w:ilvl="6" w:tplc="C2D2713E" w:tentative="1">
      <w:start w:val="1"/>
      <w:numFmt w:val="bullet"/>
      <w:lvlText w:val="-"/>
      <w:lvlJc w:val="left"/>
      <w:pPr>
        <w:tabs>
          <w:tab w:val="num" w:pos="5040"/>
        </w:tabs>
        <w:ind w:left="5040" w:hanging="360"/>
      </w:pPr>
      <w:rPr>
        <w:rFonts w:ascii="Times New Roman" w:hAnsi="Times New Roman" w:hint="default"/>
      </w:rPr>
    </w:lvl>
    <w:lvl w:ilvl="7" w:tplc="B4801204" w:tentative="1">
      <w:start w:val="1"/>
      <w:numFmt w:val="bullet"/>
      <w:lvlText w:val="-"/>
      <w:lvlJc w:val="left"/>
      <w:pPr>
        <w:tabs>
          <w:tab w:val="num" w:pos="5760"/>
        </w:tabs>
        <w:ind w:left="5760" w:hanging="360"/>
      </w:pPr>
      <w:rPr>
        <w:rFonts w:ascii="Times New Roman" w:hAnsi="Times New Roman" w:hint="default"/>
      </w:rPr>
    </w:lvl>
    <w:lvl w:ilvl="8" w:tplc="8C146B60"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4A4D1FAB"/>
    <w:multiLevelType w:val="hybridMultilevel"/>
    <w:tmpl w:val="2A9ABD5A"/>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3" w15:restartNumberingAfterBreak="0">
    <w:nsid w:val="52217C3F"/>
    <w:multiLevelType w:val="hybridMultilevel"/>
    <w:tmpl w:val="9B44F65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4" w15:restartNumberingAfterBreak="0">
    <w:nsid w:val="5D5E2790"/>
    <w:multiLevelType w:val="hybridMultilevel"/>
    <w:tmpl w:val="CFAA27C4"/>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5" w15:restartNumberingAfterBreak="0">
    <w:nsid w:val="604F0A9C"/>
    <w:multiLevelType w:val="hybridMultilevel"/>
    <w:tmpl w:val="5B0EC2FA"/>
    <w:lvl w:ilvl="0" w:tplc="A128285A">
      <w:start w:val="1"/>
      <w:numFmt w:val="bullet"/>
      <w:lvlText w:val="-"/>
      <w:lvlJc w:val="left"/>
      <w:pPr>
        <w:tabs>
          <w:tab w:val="num" w:pos="720"/>
        </w:tabs>
        <w:ind w:left="720" w:hanging="360"/>
      </w:pPr>
      <w:rPr>
        <w:rFonts w:ascii="Times New Roman" w:hAnsi="Times New Roman" w:hint="default"/>
      </w:rPr>
    </w:lvl>
    <w:lvl w:ilvl="1" w:tplc="590E00CE" w:tentative="1">
      <w:start w:val="1"/>
      <w:numFmt w:val="bullet"/>
      <w:lvlText w:val="-"/>
      <w:lvlJc w:val="left"/>
      <w:pPr>
        <w:tabs>
          <w:tab w:val="num" w:pos="1440"/>
        </w:tabs>
        <w:ind w:left="1440" w:hanging="360"/>
      </w:pPr>
      <w:rPr>
        <w:rFonts w:ascii="Times New Roman" w:hAnsi="Times New Roman" w:hint="default"/>
      </w:rPr>
    </w:lvl>
    <w:lvl w:ilvl="2" w:tplc="58064862" w:tentative="1">
      <w:start w:val="1"/>
      <w:numFmt w:val="bullet"/>
      <w:lvlText w:val="-"/>
      <w:lvlJc w:val="left"/>
      <w:pPr>
        <w:tabs>
          <w:tab w:val="num" w:pos="2160"/>
        </w:tabs>
        <w:ind w:left="2160" w:hanging="360"/>
      </w:pPr>
      <w:rPr>
        <w:rFonts w:ascii="Times New Roman" w:hAnsi="Times New Roman" w:hint="default"/>
      </w:rPr>
    </w:lvl>
    <w:lvl w:ilvl="3" w:tplc="694C0746" w:tentative="1">
      <w:start w:val="1"/>
      <w:numFmt w:val="bullet"/>
      <w:lvlText w:val="-"/>
      <w:lvlJc w:val="left"/>
      <w:pPr>
        <w:tabs>
          <w:tab w:val="num" w:pos="2880"/>
        </w:tabs>
        <w:ind w:left="2880" w:hanging="360"/>
      </w:pPr>
      <w:rPr>
        <w:rFonts w:ascii="Times New Roman" w:hAnsi="Times New Roman" w:hint="default"/>
      </w:rPr>
    </w:lvl>
    <w:lvl w:ilvl="4" w:tplc="41547D36" w:tentative="1">
      <w:start w:val="1"/>
      <w:numFmt w:val="bullet"/>
      <w:lvlText w:val="-"/>
      <w:lvlJc w:val="left"/>
      <w:pPr>
        <w:tabs>
          <w:tab w:val="num" w:pos="3600"/>
        </w:tabs>
        <w:ind w:left="3600" w:hanging="360"/>
      </w:pPr>
      <w:rPr>
        <w:rFonts w:ascii="Times New Roman" w:hAnsi="Times New Roman" w:hint="default"/>
      </w:rPr>
    </w:lvl>
    <w:lvl w:ilvl="5" w:tplc="E7DEC2A4" w:tentative="1">
      <w:start w:val="1"/>
      <w:numFmt w:val="bullet"/>
      <w:lvlText w:val="-"/>
      <w:lvlJc w:val="left"/>
      <w:pPr>
        <w:tabs>
          <w:tab w:val="num" w:pos="4320"/>
        </w:tabs>
        <w:ind w:left="4320" w:hanging="360"/>
      </w:pPr>
      <w:rPr>
        <w:rFonts w:ascii="Times New Roman" w:hAnsi="Times New Roman" w:hint="default"/>
      </w:rPr>
    </w:lvl>
    <w:lvl w:ilvl="6" w:tplc="AFF85A34" w:tentative="1">
      <w:start w:val="1"/>
      <w:numFmt w:val="bullet"/>
      <w:lvlText w:val="-"/>
      <w:lvlJc w:val="left"/>
      <w:pPr>
        <w:tabs>
          <w:tab w:val="num" w:pos="5040"/>
        </w:tabs>
        <w:ind w:left="5040" w:hanging="360"/>
      </w:pPr>
      <w:rPr>
        <w:rFonts w:ascii="Times New Roman" w:hAnsi="Times New Roman" w:hint="default"/>
      </w:rPr>
    </w:lvl>
    <w:lvl w:ilvl="7" w:tplc="01965820" w:tentative="1">
      <w:start w:val="1"/>
      <w:numFmt w:val="bullet"/>
      <w:lvlText w:val="-"/>
      <w:lvlJc w:val="left"/>
      <w:pPr>
        <w:tabs>
          <w:tab w:val="num" w:pos="5760"/>
        </w:tabs>
        <w:ind w:left="5760" w:hanging="360"/>
      </w:pPr>
      <w:rPr>
        <w:rFonts w:ascii="Times New Roman" w:hAnsi="Times New Roman" w:hint="default"/>
      </w:rPr>
    </w:lvl>
    <w:lvl w:ilvl="8" w:tplc="408E15D8"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64056DD5"/>
    <w:multiLevelType w:val="hybridMultilevel"/>
    <w:tmpl w:val="E7C07334"/>
    <w:lvl w:ilvl="0" w:tplc="2068B8CC">
      <w:numFmt w:val="bullet"/>
      <w:lvlText w:val="-"/>
      <w:lvlJc w:val="left"/>
      <w:pPr>
        <w:ind w:left="720" w:hanging="360"/>
      </w:pPr>
      <w:rPr>
        <w:rFonts w:ascii="Calibri" w:eastAsia="Calibri"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7" w15:restartNumberingAfterBreak="0">
    <w:nsid w:val="66FF2167"/>
    <w:multiLevelType w:val="hybridMultilevel"/>
    <w:tmpl w:val="9012AE68"/>
    <w:lvl w:ilvl="0" w:tplc="07280BAE">
      <w:numFmt w:val="bullet"/>
      <w:lvlText w:val="-"/>
      <w:lvlJc w:val="left"/>
      <w:pPr>
        <w:ind w:left="1770" w:hanging="360"/>
      </w:pPr>
      <w:rPr>
        <w:rFonts w:ascii="Calibri" w:eastAsia="Times New Roman" w:hAnsi="Calibri" w:cs="Arial" w:hint="default"/>
      </w:rPr>
    </w:lvl>
    <w:lvl w:ilvl="1" w:tplc="040C0003" w:tentative="1">
      <w:start w:val="1"/>
      <w:numFmt w:val="bullet"/>
      <w:lvlText w:val="o"/>
      <w:lvlJc w:val="left"/>
      <w:pPr>
        <w:ind w:left="2490" w:hanging="360"/>
      </w:pPr>
      <w:rPr>
        <w:rFonts w:ascii="Courier New" w:hAnsi="Courier New" w:cs="Courier New" w:hint="default"/>
      </w:rPr>
    </w:lvl>
    <w:lvl w:ilvl="2" w:tplc="040C0005" w:tentative="1">
      <w:start w:val="1"/>
      <w:numFmt w:val="bullet"/>
      <w:lvlText w:val=""/>
      <w:lvlJc w:val="left"/>
      <w:pPr>
        <w:ind w:left="3210" w:hanging="360"/>
      </w:pPr>
      <w:rPr>
        <w:rFonts w:ascii="Wingdings" w:hAnsi="Wingdings" w:hint="default"/>
      </w:rPr>
    </w:lvl>
    <w:lvl w:ilvl="3" w:tplc="040C0001" w:tentative="1">
      <w:start w:val="1"/>
      <w:numFmt w:val="bullet"/>
      <w:lvlText w:val=""/>
      <w:lvlJc w:val="left"/>
      <w:pPr>
        <w:ind w:left="3930" w:hanging="360"/>
      </w:pPr>
      <w:rPr>
        <w:rFonts w:ascii="Symbol" w:hAnsi="Symbol" w:hint="default"/>
      </w:rPr>
    </w:lvl>
    <w:lvl w:ilvl="4" w:tplc="040C0003" w:tentative="1">
      <w:start w:val="1"/>
      <w:numFmt w:val="bullet"/>
      <w:lvlText w:val="o"/>
      <w:lvlJc w:val="left"/>
      <w:pPr>
        <w:ind w:left="4650" w:hanging="360"/>
      </w:pPr>
      <w:rPr>
        <w:rFonts w:ascii="Courier New" w:hAnsi="Courier New" w:cs="Courier New" w:hint="default"/>
      </w:rPr>
    </w:lvl>
    <w:lvl w:ilvl="5" w:tplc="040C0005" w:tentative="1">
      <w:start w:val="1"/>
      <w:numFmt w:val="bullet"/>
      <w:lvlText w:val=""/>
      <w:lvlJc w:val="left"/>
      <w:pPr>
        <w:ind w:left="5370" w:hanging="360"/>
      </w:pPr>
      <w:rPr>
        <w:rFonts w:ascii="Wingdings" w:hAnsi="Wingdings" w:hint="default"/>
      </w:rPr>
    </w:lvl>
    <w:lvl w:ilvl="6" w:tplc="040C0001" w:tentative="1">
      <w:start w:val="1"/>
      <w:numFmt w:val="bullet"/>
      <w:lvlText w:val=""/>
      <w:lvlJc w:val="left"/>
      <w:pPr>
        <w:ind w:left="6090" w:hanging="360"/>
      </w:pPr>
      <w:rPr>
        <w:rFonts w:ascii="Symbol" w:hAnsi="Symbol" w:hint="default"/>
      </w:rPr>
    </w:lvl>
    <w:lvl w:ilvl="7" w:tplc="040C0003" w:tentative="1">
      <w:start w:val="1"/>
      <w:numFmt w:val="bullet"/>
      <w:lvlText w:val="o"/>
      <w:lvlJc w:val="left"/>
      <w:pPr>
        <w:ind w:left="6810" w:hanging="360"/>
      </w:pPr>
      <w:rPr>
        <w:rFonts w:ascii="Courier New" w:hAnsi="Courier New" w:cs="Courier New" w:hint="default"/>
      </w:rPr>
    </w:lvl>
    <w:lvl w:ilvl="8" w:tplc="040C0005" w:tentative="1">
      <w:start w:val="1"/>
      <w:numFmt w:val="bullet"/>
      <w:lvlText w:val=""/>
      <w:lvlJc w:val="left"/>
      <w:pPr>
        <w:ind w:left="7530" w:hanging="360"/>
      </w:pPr>
      <w:rPr>
        <w:rFonts w:ascii="Wingdings" w:hAnsi="Wingdings" w:hint="default"/>
      </w:rPr>
    </w:lvl>
  </w:abstractNum>
  <w:abstractNum w:abstractNumId="18" w15:restartNumberingAfterBreak="0">
    <w:nsid w:val="70874C83"/>
    <w:multiLevelType w:val="hybridMultilevel"/>
    <w:tmpl w:val="E9145DF0"/>
    <w:lvl w:ilvl="0" w:tplc="23E69C4A">
      <w:start w:val="1"/>
      <w:numFmt w:val="bullet"/>
      <w:lvlText w:val="•"/>
      <w:lvlJc w:val="left"/>
      <w:pPr>
        <w:tabs>
          <w:tab w:val="num" w:pos="720"/>
        </w:tabs>
        <w:ind w:left="720" w:hanging="360"/>
      </w:pPr>
      <w:rPr>
        <w:rFonts w:ascii="Arial" w:hAnsi="Arial" w:hint="default"/>
      </w:rPr>
    </w:lvl>
    <w:lvl w:ilvl="1" w:tplc="6C1ABE00" w:tentative="1">
      <w:start w:val="1"/>
      <w:numFmt w:val="bullet"/>
      <w:lvlText w:val="•"/>
      <w:lvlJc w:val="left"/>
      <w:pPr>
        <w:tabs>
          <w:tab w:val="num" w:pos="1440"/>
        </w:tabs>
        <w:ind w:left="1440" w:hanging="360"/>
      </w:pPr>
      <w:rPr>
        <w:rFonts w:ascii="Arial" w:hAnsi="Arial" w:hint="default"/>
      </w:rPr>
    </w:lvl>
    <w:lvl w:ilvl="2" w:tplc="8A2072BE" w:tentative="1">
      <w:start w:val="1"/>
      <w:numFmt w:val="bullet"/>
      <w:lvlText w:val="•"/>
      <w:lvlJc w:val="left"/>
      <w:pPr>
        <w:tabs>
          <w:tab w:val="num" w:pos="2160"/>
        </w:tabs>
        <w:ind w:left="2160" w:hanging="360"/>
      </w:pPr>
      <w:rPr>
        <w:rFonts w:ascii="Arial" w:hAnsi="Arial" w:hint="default"/>
      </w:rPr>
    </w:lvl>
    <w:lvl w:ilvl="3" w:tplc="7E6457CC" w:tentative="1">
      <w:start w:val="1"/>
      <w:numFmt w:val="bullet"/>
      <w:lvlText w:val="•"/>
      <w:lvlJc w:val="left"/>
      <w:pPr>
        <w:tabs>
          <w:tab w:val="num" w:pos="2880"/>
        </w:tabs>
        <w:ind w:left="2880" w:hanging="360"/>
      </w:pPr>
      <w:rPr>
        <w:rFonts w:ascii="Arial" w:hAnsi="Arial" w:hint="default"/>
      </w:rPr>
    </w:lvl>
    <w:lvl w:ilvl="4" w:tplc="A5A8B56C" w:tentative="1">
      <w:start w:val="1"/>
      <w:numFmt w:val="bullet"/>
      <w:lvlText w:val="•"/>
      <w:lvlJc w:val="left"/>
      <w:pPr>
        <w:tabs>
          <w:tab w:val="num" w:pos="3600"/>
        </w:tabs>
        <w:ind w:left="3600" w:hanging="360"/>
      </w:pPr>
      <w:rPr>
        <w:rFonts w:ascii="Arial" w:hAnsi="Arial" w:hint="default"/>
      </w:rPr>
    </w:lvl>
    <w:lvl w:ilvl="5" w:tplc="8CAE548E" w:tentative="1">
      <w:start w:val="1"/>
      <w:numFmt w:val="bullet"/>
      <w:lvlText w:val="•"/>
      <w:lvlJc w:val="left"/>
      <w:pPr>
        <w:tabs>
          <w:tab w:val="num" w:pos="4320"/>
        </w:tabs>
        <w:ind w:left="4320" w:hanging="360"/>
      </w:pPr>
      <w:rPr>
        <w:rFonts w:ascii="Arial" w:hAnsi="Arial" w:hint="default"/>
      </w:rPr>
    </w:lvl>
    <w:lvl w:ilvl="6" w:tplc="62748FA0" w:tentative="1">
      <w:start w:val="1"/>
      <w:numFmt w:val="bullet"/>
      <w:lvlText w:val="•"/>
      <w:lvlJc w:val="left"/>
      <w:pPr>
        <w:tabs>
          <w:tab w:val="num" w:pos="5040"/>
        </w:tabs>
        <w:ind w:left="5040" w:hanging="360"/>
      </w:pPr>
      <w:rPr>
        <w:rFonts w:ascii="Arial" w:hAnsi="Arial" w:hint="default"/>
      </w:rPr>
    </w:lvl>
    <w:lvl w:ilvl="7" w:tplc="89923190" w:tentative="1">
      <w:start w:val="1"/>
      <w:numFmt w:val="bullet"/>
      <w:lvlText w:val="•"/>
      <w:lvlJc w:val="left"/>
      <w:pPr>
        <w:tabs>
          <w:tab w:val="num" w:pos="5760"/>
        </w:tabs>
        <w:ind w:left="5760" w:hanging="360"/>
      </w:pPr>
      <w:rPr>
        <w:rFonts w:ascii="Arial" w:hAnsi="Arial" w:hint="default"/>
      </w:rPr>
    </w:lvl>
    <w:lvl w:ilvl="8" w:tplc="DCA66D9E"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9"/>
  </w:num>
  <w:num w:numId="3">
    <w:abstractNumId w:val="17"/>
  </w:num>
  <w:num w:numId="4">
    <w:abstractNumId w:val="0"/>
  </w:num>
  <w:num w:numId="5">
    <w:abstractNumId w:val="10"/>
  </w:num>
  <w:num w:numId="6">
    <w:abstractNumId w:val="13"/>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num>
  <w:num w:numId="9">
    <w:abstractNumId w:val="2"/>
  </w:num>
  <w:num w:numId="10">
    <w:abstractNumId w:val="7"/>
  </w:num>
  <w:num w:numId="11">
    <w:abstractNumId w:val="8"/>
  </w:num>
  <w:num w:numId="12">
    <w:abstractNumId w:val="5"/>
  </w:num>
  <w:num w:numId="13">
    <w:abstractNumId w:val="14"/>
  </w:num>
  <w:num w:numId="14">
    <w:abstractNumId w:val="6"/>
  </w:num>
  <w:num w:numId="15">
    <w:abstractNumId w:val="11"/>
  </w:num>
  <w:num w:numId="16">
    <w:abstractNumId w:val="18"/>
  </w:num>
  <w:num w:numId="17">
    <w:abstractNumId w:val="15"/>
  </w:num>
  <w:num w:numId="18">
    <w:abstractNumId w:val="3"/>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2988"/>
    <w:rsid w:val="000222E2"/>
    <w:rsid w:val="00035441"/>
    <w:rsid w:val="00042B1D"/>
    <w:rsid w:val="00050E7F"/>
    <w:rsid w:val="0009186D"/>
    <w:rsid w:val="0009606E"/>
    <w:rsid w:val="000D156E"/>
    <w:rsid w:val="000D269F"/>
    <w:rsid w:val="000F0671"/>
    <w:rsid w:val="00117C3F"/>
    <w:rsid w:val="001273EC"/>
    <w:rsid w:val="00142D32"/>
    <w:rsid w:val="00155341"/>
    <w:rsid w:val="00162859"/>
    <w:rsid w:val="00164BC4"/>
    <w:rsid w:val="0018074C"/>
    <w:rsid w:val="0018645A"/>
    <w:rsid w:val="001C0549"/>
    <w:rsid w:val="001C2757"/>
    <w:rsid w:val="001F471A"/>
    <w:rsid w:val="00211193"/>
    <w:rsid w:val="00216F4D"/>
    <w:rsid w:val="00234659"/>
    <w:rsid w:val="002354C6"/>
    <w:rsid w:val="00236F85"/>
    <w:rsid w:val="0024330D"/>
    <w:rsid w:val="00261959"/>
    <w:rsid w:val="002639CF"/>
    <w:rsid w:val="002B4E25"/>
    <w:rsid w:val="002B5A57"/>
    <w:rsid w:val="002B7CE3"/>
    <w:rsid w:val="002C5ADD"/>
    <w:rsid w:val="00330AD6"/>
    <w:rsid w:val="0034042A"/>
    <w:rsid w:val="00340973"/>
    <w:rsid w:val="00342E0B"/>
    <w:rsid w:val="003E5DDD"/>
    <w:rsid w:val="00410687"/>
    <w:rsid w:val="00422988"/>
    <w:rsid w:val="00425359"/>
    <w:rsid w:val="00462284"/>
    <w:rsid w:val="004702EF"/>
    <w:rsid w:val="004A0908"/>
    <w:rsid w:val="004B187A"/>
    <w:rsid w:val="004B1E42"/>
    <w:rsid w:val="004B6086"/>
    <w:rsid w:val="004C24A4"/>
    <w:rsid w:val="004C4A9A"/>
    <w:rsid w:val="004E6AA8"/>
    <w:rsid w:val="004F4413"/>
    <w:rsid w:val="004F561C"/>
    <w:rsid w:val="0050078A"/>
    <w:rsid w:val="00500BC3"/>
    <w:rsid w:val="00507C2C"/>
    <w:rsid w:val="005159E9"/>
    <w:rsid w:val="00516CAB"/>
    <w:rsid w:val="0052630D"/>
    <w:rsid w:val="00585111"/>
    <w:rsid w:val="0061794C"/>
    <w:rsid w:val="006204CA"/>
    <w:rsid w:val="00626FDA"/>
    <w:rsid w:val="00631377"/>
    <w:rsid w:val="00634595"/>
    <w:rsid w:val="00687164"/>
    <w:rsid w:val="00697EF9"/>
    <w:rsid w:val="006A32E6"/>
    <w:rsid w:val="006A5334"/>
    <w:rsid w:val="007261D9"/>
    <w:rsid w:val="0077297E"/>
    <w:rsid w:val="00787442"/>
    <w:rsid w:val="007A1269"/>
    <w:rsid w:val="007B2C44"/>
    <w:rsid w:val="007B5A82"/>
    <w:rsid w:val="007C3024"/>
    <w:rsid w:val="007E043E"/>
    <w:rsid w:val="007E619D"/>
    <w:rsid w:val="00834BFD"/>
    <w:rsid w:val="00837B54"/>
    <w:rsid w:val="008557D9"/>
    <w:rsid w:val="00872351"/>
    <w:rsid w:val="008747B7"/>
    <w:rsid w:val="008C4C4A"/>
    <w:rsid w:val="008D775F"/>
    <w:rsid w:val="00922906"/>
    <w:rsid w:val="00930382"/>
    <w:rsid w:val="00935415"/>
    <w:rsid w:val="009446DB"/>
    <w:rsid w:val="00955CBE"/>
    <w:rsid w:val="009606CD"/>
    <w:rsid w:val="00963D90"/>
    <w:rsid w:val="00974194"/>
    <w:rsid w:val="009B6DB5"/>
    <w:rsid w:val="009C0E9F"/>
    <w:rsid w:val="009C720E"/>
    <w:rsid w:val="009F6331"/>
    <w:rsid w:val="00A06AB7"/>
    <w:rsid w:val="00A079DE"/>
    <w:rsid w:val="00A12272"/>
    <w:rsid w:val="00A34816"/>
    <w:rsid w:val="00A444D5"/>
    <w:rsid w:val="00A82D5B"/>
    <w:rsid w:val="00AA1B55"/>
    <w:rsid w:val="00AE2975"/>
    <w:rsid w:val="00B046F9"/>
    <w:rsid w:val="00B1006D"/>
    <w:rsid w:val="00B10D7A"/>
    <w:rsid w:val="00B12890"/>
    <w:rsid w:val="00B170CC"/>
    <w:rsid w:val="00B37F18"/>
    <w:rsid w:val="00B53D82"/>
    <w:rsid w:val="00B65DC6"/>
    <w:rsid w:val="00B76F5F"/>
    <w:rsid w:val="00B96AC2"/>
    <w:rsid w:val="00BC2DB3"/>
    <w:rsid w:val="00BF34DE"/>
    <w:rsid w:val="00C22A9A"/>
    <w:rsid w:val="00CB4777"/>
    <w:rsid w:val="00CB715B"/>
    <w:rsid w:val="00CF2D38"/>
    <w:rsid w:val="00D1529E"/>
    <w:rsid w:val="00D34CD2"/>
    <w:rsid w:val="00D36CEB"/>
    <w:rsid w:val="00D66880"/>
    <w:rsid w:val="00D67B11"/>
    <w:rsid w:val="00D87153"/>
    <w:rsid w:val="00D92D18"/>
    <w:rsid w:val="00D97F9F"/>
    <w:rsid w:val="00DA29D3"/>
    <w:rsid w:val="00DA3F92"/>
    <w:rsid w:val="00DD2E59"/>
    <w:rsid w:val="00DD553A"/>
    <w:rsid w:val="00DE0F30"/>
    <w:rsid w:val="00E00BED"/>
    <w:rsid w:val="00E06D1E"/>
    <w:rsid w:val="00E10AC8"/>
    <w:rsid w:val="00E33255"/>
    <w:rsid w:val="00E44394"/>
    <w:rsid w:val="00E5057A"/>
    <w:rsid w:val="00E5214E"/>
    <w:rsid w:val="00E90A5E"/>
    <w:rsid w:val="00EA3DED"/>
    <w:rsid w:val="00EC3C8D"/>
    <w:rsid w:val="00ED170D"/>
    <w:rsid w:val="00ED648D"/>
    <w:rsid w:val="00F01626"/>
    <w:rsid w:val="00F065DE"/>
    <w:rsid w:val="00F071FB"/>
    <w:rsid w:val="00F26FB7"/>
    <w:rsid w:val="00F67BDD"/>
    <w:rsid w:val="00F74A84"/>
    <w:rsid w:val="00FA5BF9"/>
    <w:rsid w:val="00FB6B8E"/>
    <w:rsid w:val="00FC255D"/>
    <w:rsid w:val="00FC34C4"/>
    <w:rsid w:val="00FF32B3"/>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5D555D"/>
  <w15:docId w15:val="{A977515E-0E73-435A-A4C4-4706CF20A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229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42298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22988"/>
    <w:rPr>
      <w:rFonts w:ascii="Tahoma" w:hAnsi="Tahoma" w:cs="Tahoma"/>
      <w:sz w:val="16"/>
      <w:szCs w:val="16"/>
    </w:rPr>
  </w:style>
  <w:style w:type="character" w:styleId="Lienhypertexte">
    <w:name w:val="Hyperlink"/>
    <w:basedOn w:val="Policepardfaut"/>
    <w:uiPriority w:val="99"/>
    <w:unhideWhenUsed/>
    <w:rsid w:val="00BF34DE"/>
    <w:rPr>
      <w:color w:val="0000FF" w:themeColor="hyperlink"/>
      <w:u w:val="single"/>
    </w:rPr>
  </w:style>
  <w:style w:type="paragraph" w:styleId="En-tte">
    <w:name w:val="header"/>
    <w:basedOn w:val="Normal"/>
    <w:link w:val="En-tteCar"/>
    <w:uiPriority w:val="99"/>
    <w:unhideWhenUsed/>
    <w:rsid w:val="006A5334"/>
    <w:pPr>
      <w:tabs>
        <w:tab w:val="center" w:pos="4536"/>
        <w:tab w:val="right" w:pos="9072"/>
      </w:tabs>
      <w:spacing w:after="0" w:line="240" w:lineRule="auto"/>
    </w:pPr>
  </w:style>
  <w:style w:type="character" w:customStyle="1" w:styleId="En-tteCar">
    <w:name w:val="En-tête Car"/>
    <w:basedOn w:val="Policepardfaut"/>
    <w:link w:val="En-tte"/>
    <w:uiPriority w:val="99"/>
    <w:rsid w:val="006A5334"/>
  </w:style>
  <w:style w:type="paragraph" w:styleId="Pieddepage">
    <w:name w:val="footer"/>
    <w:basedOn w:val="Normal"/>
    <w:link w:val="PieddepageCar"/>
    <w:uiPriority w:val="99"/>
    <w:unhideWhenUsed/>
    <w:rsid w:val="006A533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A5334"/>
  </w:style>
  <w:style w:type="paragraph" w:styleId="Paragraphedeliste">
    <w:name w:val="List Paragraph"/>
    <w:basedOn w:val="Normal"/>
    <w:uiPriority w:val="34"/>
    <w:qFormat/>
    <w:rsid w:val="004E6AA8"/>
    <w:pPr>
      <w:ind w:left="720"/>
      <w:contextualSpacing/>
    </w:pPr>
  </w:style>
  <w:style w:type="table" w:customStyle="1" w:styleId="Grilledutableau1">
    <w:name w:val="Grille du tableau1"/>
    <w:basedOn w:val="TableauNormal"/>
    <w:next w:val="Grilledutableau"/>
    <w:uiPriority w:val="39"/>
    <w:rsid w:val="008557D9"/>
    <w:pPr>
      <w:spacing w:after="0" w:line="240" w:lineRule="auto"/>
    </w:pPr>
    <w:rPr>
      <w:rFonts w:eastAsia="MS Mincho"/>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uiPriority w:val="99"/>
    <w:semiHidden/>
    <w:unhideWhenUsed/>
    <w:rsid w:val="00A34816"/>
    <w:pPr>
      <w:spacing w:after="0" w:line="240" w:lineRule="auto"/>
    </w:pPr>
    <w:rPr>
      <w:rFonts w:ascii="Times New Roman" w:eastAsia="Times New Roman" w:hAnsi="Times New Roman" w:cs="Times New Roman"/>
      <w:sz w:val="20"/>
      <w:szCs w:val="20"/>
      <w:lang w:eastAsia="fr-FR"/>
    </w:rPr>
  </w:style>
  <w:style w:type="character" w:customStyle="1" w:styleId="NotedebasdepageCar">
    <w:name w:val="Note de bas de page Car"/>
    <w:basedOn w:val="Policepardfaut"/>
    <w:link w:val="Notedebasdepage"/>
    <w:uiPriority w:val="99"/>
    <w:semiHidden/>
    <w:rsid w:val="00A34816"/>
    <w:rPr>
      <w:rFonts w:ascii="Times New Roman" w:eastAsia="Times New Roman" w:hAnsi="Times New Roman" w:cs="Times New Roman"/>
      <w:sz w:val="20"/>
      <w:szCs w:val="20"/>
      <w:lang w:eastAsia="fr-FR"/>
    </w:rPr>
  </w:style>
  <w:style w:type="character" w:styleId="Appelnotedebasdep">
    <w:name w:val="footnote reference"/>
    <w:basedOn w:val="Policepardfaut"/>
    <w:uiPriority w:val="99"/>
    <w:semiHidden/>
    <w:unhideWhenUsed/>
    <w:rsid w:val="00A34816"/>
    <w:rPr>
      <w:vertAlign w:val="superscript"/>
    </w:rPr>
  </w:style>
  <w:style w:type="paragraph" w:styleId="NormalWeb">
    <w:name w:val="Normal (Web)"/>
    <w:basedOn w:val="Normal"/>
    <w:uiPriority w:val="99"/>
    <w:semiHidden/>
    <w:unhideWhenUsed/>
    <w:rsid w:val="00B1006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Marquedecommentaire">
    <w:name w:val="annotation reference"/>
    <w:basedOn w:val="Policepardfaut"/>
    <w:uiPriority w:val="99"/>
    <w:semiHidden/>
    <w:unhideWhenUsed/>
    <w:rsid w:val="00B10D7A"/>
    <w:rPr>
      <w:sz w:val="16"/>
      <w:szCs w:val="16"/>
    </w:rPr>
  </w:style>
  <w:style w:type="paragraph" w:styleId="Commentaire">
    <w:name w:val="annotation text"/>
    <w:basedOn w:val="Normal"/>
    <w:link w:val="CommentaireCar"/>
    <w:uiPriority w:val="99"/>
    <w:semiHidden/>
    <w:unhideWhenUsed/>
    <w:rsid w:val="00B10D7A"/>
    <w:pPr>
      <w:spacing w:line="240" w:lineRule="auto"/>
    </w:pPr>
    <w:rPr>
      <w:sz w:val="20"/>
      <w:szCs w:val="20"/>
    </w:rPr>
  </w:style>
  <w:style w:type="character" w:customStyle="1" w:styleId="CommentaireCar">
    <w:name w:val="Commentaire Car"/>
    <w:basedOn w:val="Policepardfaut"/>
    <w:link w:val="Commentaire"/>
    <w:uiPriority w:val="99"/>
    <w:semiHidden/>
    <w:rsid w:val="00B10D7A"/>
    <w:rPr>
      <w:sz w:val="20"/>
      <w:szCs w:val="20"/>
    </w:rPr>
  </w:style>
  <w:style w:type="paragraph" w:styleId="Objetducommentaire">
    <w:name w:val="annotation subject"/>
    <w:basedOn w:val="Commentaire"/>
    <w:next w:val="Commentaire"/>
    <w:link w:val="ObjetducommentaireCar"/>
    <w:uiPriority w:val="99"/>
    <w:semiHidden/>
    <w:unhideWhenUsed/>
    <w:rsid w:val="00B10D7A"/>
    <w:rPr>
      <w:b/>
      <w:bCs/>
    </w:rPr>
  </w:style>
  <w:style w:type="character" w:customStyle="1" w:styleId="ObjetducommentaireCar">
    <w:name w:val="Objet du commentaire Car"/>
    <w:basedOn w:val="CommentaireCar"/>
    <w:link w:val="Objetducommentaire"/>
    <w:uiPriority w:val="99"/>
    <w:semiHidden/>
    <w:rsid w:val="00B10D7A"/>
    <w:rPr>
      <w:b/>
      <w:bCs/>
      <w:sz w:val="20"/>
      <w:szCs w:val="20"/>
    </w:rPr>
  </w:style>
  <w:style w:type="character" w:styleId="lev">
    <w:name w:val="Strong"/>
    <w:basedOn w:val="Policepardfaut"/>
    <w:uiPriority w:val="22"/>
    <w:qFormat/>
    <w:rsid w:val="00D92D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7098247">
      <w:bodyDiv w:val="1"/>
      <w:marLeft w:val="0"/>
      <w:marRight w:val="0"/>
      <w:marTop w:val="0"/>
      <w:marBottom w:val="0"/>
      <w:divBdr>
        <w:top w:val="none" w:sz="0" w:space="0" w:color="auto"/>
        <w:left w:val="none" w:sz="0" w:space="0" w:color="auto"/>
        <w:bottom w:val="none" w:sz="0" w:space="0" w:color="auto"/>
        <w:right w:val="none" w:sz="0" w:space="0" w:color="auto"/>
      </w:divBdr>
    </w:div>
    <w:div w:id="925578273">
      <w:bodyDiv w:val="1"/>
      <w:marLeft w:val="0"/>
      <w:marRight w:val="0"/>
      <w:marTop w:val="0"/>
      <w:marBottom w:val="0"/>
      <w:divBdr>
        <w:top w:val="none" w:sz="0" w:space="0" w:color="auto"/>
        <w:left w:val="none" w:sz="0" w:space="0" w:color="auto"/>
        <w:bottom w:val="none" w:sz="0" w:space="0" w:color="auto"/>
        <w:right w:val="none" w:sz="0" w:space="0" w:color="auto"/>
      </w:divBdr>
      <w:divsChild>
        <w:div w:id="969364256">
          <w:marLeft w:val="274"/>
          <w:marRight w:val="0"/>
          <w:marTop w:val="0"/>
          <w:marBottom w:val="0"/>
          <w:divBdr>
            <w:top w:val="none" w:sz="0" w:space="0" w:color="auto"/>
            <w:left w:val="none" w:sz="0" w:space="0" w:color="auto"/>
            <w:bottom w:val="none" w:sz="0" w:space="0" w:color="auto"/>
            <w:right w:val="none" w:sz="0" w:space="0" w:color="auto"/>
          </w:divBdr>
        </w:div>
        <w:div w:id="1549298784">
          <w:marLeft w:val="274"/>
          <w:marRight w:val="0"/>
          <w:marTop w:val="0"/>
          <w:marBottom w:val="0"/>
          <w:divBdr>
            <w:top w:val="none" w:sz="0" w:space="0" w:color="auto"/>
            <w:left w:val="none" w:sz="0" w:space="0" w:color="auto"/>
            <w:bottom w:val="none" w:sz="0" w:space="0" w:color="auto"/>
            <w:right w:val="none" w:sz="0" w:space="0" w:color="auto"/>
          </w:divBdr>
        </w:div>
        <w:div w:id="857158583">
          <w:marLeft w:val="274"/>
          <w:marRight w:val="0"/>
          <w:marTop w:val="0"/>
          <w:marBottom w:val="0"/>
          <w:divBdr>
            <w:top w:val="none" w:sz="0" w:space="0" w:color="auto"/>
            <w:left w:val="none" w:sz="0" w:space="0" w:color="auto"/>
            <w:bottom w:val="none" w:sz="0" w:space="0" w:color="auto"/>
            <w:right w:val="none" w:sz="0" w:space="0" w:color="auto"/>
          </w:divBdr>
        </w:div>
        <w:div w:id="1723020337">
          <w:marLeft w:val="274"/>
          <w:marRight w:val="0"/>
          <w:marTop w:val="0"/>
          <w:marBottom w:val="0"/>
          <w:divBdr>
            <w:top w:val="none" w:sz="0" w:space="0" w:color="auto"/>
            <w:left w:val="none" w:sz="0" w:space="0" w:color="auto"/>
            <w:bottom w:val="none" w:sz="0" w:space="0" w:color="auto"/>
            <w:right w:val="none" w:sz="0" w:space="0" w:color="auto"/>
          </w:divBdr>
        </w:div>
        <w:div w:id="1013730056">
          <w:marLeft w:val="274"/>
          <w:marRight w:val="0"/>
          <w:marTop w:val="0"/>
          <w:marBottom w:val="0"/>
          <w:divBdr>
            <w:top w:val="none" w:sz="0" w:space="0" w:color="auto"/>
            <w:left w:val="none" w:sz="0" w:space="0" w:color="auto"/>
            <w:bottom w:val="none" w:sz="0" w:space="0" w:color="auto"/>
            <w:right w:val="none" w:sz="0" w:space="0" w:color="auto"/>
          </w:divBdr>
        </w:div>
        <w:div w:id="382489033">
          <w:marLeft w:val="274"/>
          <w:marRight w:val="0"/>
          <w:marTop w:val="0"/>
          <w:marBottom w:val="0"/>
          <w:divBdr>
            <w:top w:val="none" w:sz="0" w:space="0" w:color="auto"/>
            <w:left w:val="none" w:sz="0" w:space="0" w:color="auto"/>
            <w:bottom w:val="none" w:sz="0" w:space="0" w:color="auto"/>
            <w:right w:val="none" w:sz="0" w:space="0" w:color="auto"/>
          </w:divBdr>
        </w:div>
        <w:div w:id="438528620">
          <w:marLeft w:val="274"/>
          <w:marRight w:val="0"/>
          <w:marTop w:val="0"/>
          <w:marBottom w:val="0"/>
          <w:divBdr>
            <w:top w:val="none" w:sz="0" w:space="0" w:color="auto"/>
            <w:left w:val="none" w:sz="0" w:space="0" w:color="auto"/>
            <w:bottom w:val="none" w:sz="0" w:space="0" w:color="auto"/>
            <w:right w:val="none" w:sz="0" w:space="0" w:color="auto"/>
          </w:divBdr>
        </w:div>
        <w:div w:id="593249490">
          <w:marLeft w:val="274"/>
          <w:marRight w:val="0"/>
          <w:marTop w:val="0"/>
          <w:marBottom w:val="0"/>
          <w:divBdr>
            <w:top w:val="none" w:sz="0" w:space="0" w:color="auto"/>
            <w:left w:val="none" w:sz="0" w:space="0" w:color="auto"/>
            <w:bottom w:val="none" w:sz="0" w:space="0" w:color="auto"/>
            <w:right w:val="none" w:sz="0" w:space="0" w:color="auto"/>
          </w:divBdr>
        </w:div>
        <w:div w:id="1967196012">
          <w:marLeft w:val="274"/>
          <w:marRight w:val="0"/>
          <w:marTop w:val="0"/>
          <w:marBottom w:val="0"/>
          <w:divBdr>
            <w:top w:val="none" w:sz="0" w:space="0" w:color="auto"/>
            <w:left w:val="none" w:sz="0" w:space="0" w:color="auto"/>
            <w:bottom w:val="none" w:sz="0" w:space="0" w:color="auto"/>
            <w:right w:val="none" w:sz="0" w:space="0" w:color="auto"/>
          </w:divBdr>
        </w:div>
      </w:divsChild>
    </w:div>
    <w:div w:id="1038508284">
      <w:bodyDiv w:val="1"/>
      <w:marLeft w:val="0"/>
      <w:marRight w:val="0"/>
      <w:marTop w:val="0"/>
      <w:marBottom w:val="0"/>
      <w:divBdr>
        <w:top w:val="none" w:sz="0" w:space="0" w:color="auto"/>
        <w:left w:val="none" w:sz="0" w:space="0" w:color="auto"/>
        <w:bottom w:val="none" w:sz="0" w:space="0" w:color="auto"/>
        <w:right w:val="none" w:sz="0" w:space="0" w:color="auto"/>
      </w:divBdr>
    </w:div>
    <w:div w:id="1432237490">
      <w:bodyDiv w:val="1"/>
      <w:marLeft w:val="0"/>
      <w:marRight w:val="0"/>
      <w:marTop w:val="0"/>
      <w:marBottom w:val="0"/>
      <w:divBdr>
        <w:top w:val="none" w:sz="0" w:space="0" w:color="auto"/>
        <w:left w:val="none" w:sz="0" w:space="0" w:color="auto"/>
        <w:bottom w:val="none" w:sz="0" w:space="0" w:color="auto"/>
        <w:right w:val="none" w:sz="0" w:space="0" w:color="auto"/>
      </w:divBdr>
      <w:divsChild>
        <w:div w:id="1485000811">
          <w:marLeft w:val="202"/>
          <w:marRight w:val="0"/>
          <w:marTop w:val="0"/>
          <w:marBottom w:val="0"/>
          <w:divBdr>
            <w:top w:val="none" w:sz="0" w:space="0" w:color="auto"/>
            <w:left w:val="none" w:sz="0" w:space="0" w:color="auto"/>
            <w:bottom w:val="none" w:sz="0" w:space="0" w:color="auto"/>
            <w:right w:val="none" w:sz="0" w:space="0" w:color="auto"/>
          </w:divBdr>
        </w:div>
        <w:div w:id="1783183553">
          <w:marLeft w:val="202"/>
          <w:marRight w:val="0"/>
          <w:marTop w:val="0"/>
          <w:marBottom w:val="0"/>
          <w:divBdr>
            <w:top w:val="none" w:sz="0" w:space="0" w:color="auto"/>
            <w:left w:val="none" w:sz="0" w:space="0" w:color="auto"/>
            <w:bottom w:val="none" w:sz="0" w:space="0" w:color="auto"/>
            <w:right w:val="none" w:sz="0" w:space="0" w:color="auto"/>
          </w:divBdr>
        </w:div>
      </w:divsChild>
    </w:div>
    <w:div w:id="1646468796">
      <w:bodyDiv w:val="1"/>
      <w:marLeft w:val="0"/>
      <w:marRight w:val="0"/>
      <w:marTop w:val="0"/>
      <w:marBottom w:val="0"/>
      <w:divBdr>
        <w:top w:val="none" w:sz="0" w:space="0" w:color="auto"/>
        <w:left w:val="none" w:sz="0" w:space="0" w:color="auto"/>
        <w:bottom w:val="none" w:sz="0" w:space="0" w:color="auto"/>
        <w:right w:val="none" w:sz="0" w:space="0" w:color="auto"/>
      </w:divBdr>
    </w:div>
    <w:div w:id="1646663552">
      <w:bodyDiv w:val="1"/>
      <w:marLeft w:val="0"/>
      <w:marRight w:val="0"/>
      <w:marTop w:val="0"/>
      <w:marBottom w:val="0"/>
      <w:divBdr>
        <w:top w:val="none" w:sz="0" w:space="0" w:color="auto"/>
        <w:left w:val="none" w:sz="0" w:space="0" w:color="auto"/>
        <w:bottom w:val="none" w:sz="0" w:space="0" w:color="auto"/>
        <w:right w:val="none" w:sz="0" w:space="0" w:color="auto"/>
      </w:divBdr>
    </w:div>
    <w:div w:id="1654986955">
      <w:bodyDiv w:val="1"/>
      <w:marLeft w:val="0"/>
      <w:marRight w:val="0"/>
      <w:marTop w:val="0"/>
      <w:marBottom w:val="0"/>
      <w:divBdr>
        <w:top w:val="none" w:sz="0" w:space="0" w:color="auto"/>
        <w:left w:val="none" w:sz="0" w:space="0" w:color="auto"/>
        <w:bottom w:val="none" w:sz="0" w:space="0" w:color="auto"/>
        <w:right w:val="none" w:sz="0" w:space="0" w:color="auto"/>
      </w:divBdr>
    </w:div>
    <w:div w:id="1712923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cgaland@arae.fr"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148</TotalTime>
  <Pages>3</Pages>
  <Words>695</Words>
  <Characters>3823</Characters>
  <Application>Microsoft Office Word</Application>
  <DocSecurity>0</DocSecurity>
  <Lines>31</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Sari Chabrol</dc:creator>
  <cp:lastModifiedBy>Coralie GALAND</cp:lastModifiedBy>
  <cp:revision>29</cp:revision>
  <cp:lastPrinted>2020-04-06T14:16:00Z</cp:lastPrinted>
  <dcterms:created xsi:type="dcterms:W3CDTF">2020-03-03T11:09:00Z</dcterms:created>
  <dcterms:modified xsi:type="dcterms:W3CDTF">2020-06-25T15:19:00Z</dcterms:modified>
</cp:coreProperties>
</file>